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tblInd w:w="142"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730"/>
        <w:gridCol w:w="4630"/>
      </w:tblGrid>
      <w:tr w14:paraId="7D5C09C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730" w:type="dxa"/>
          </w:tcPr>
          <w:p w14:paraId="5144AC4D">
            <w:pPr>
              <w:tabs>
                <w:tab w:val="left" w:pos="284"/>
              </w:tabs>
              <w:spacing w:after="0" w:line="276" w:lineRule="auto"/>
              <w:jc w:val="both"/>
              <w:rPr>
                <w:rFonts w:cs="Times New Roman"/>
                <w:b/>
                <w:bCs/>
                <w:color w:val="000000" w:themeColor="text1"/>
                <w:sz w:val="24"/>
                <w:lang w:val="fr-FR"/>
                <w14:textFill>
                  <w14:solidFill>
                    <w14:schemeClr w14:val="tx1"/>
                  </w14:solidFill>
                </w14:textFill>
              </w:rPr>
            </w:pPr>
            <w:r>
              <w:rPr>
                <w:rFonts w:cs="Times New Roman"/>
                <w:b/>
                <w:bCs/>
                <w:color w:val="000000" w:themeColor="text1"/>
                <w:sz w:val="24"/>
                <w:lang w:val="fr-FR"/>
                <w14:textFill>
                  <w14:solidFill>
                    <w14:schemeClr w14:val="tx1"/>
                  </w14:solidFill>
                </w14:textFill>
              </w:rPr>
              <w:t>TRƯỜNG THPT HOÀNG VĂN THỤ</w:t>
            </w:r>
          </w:p>
          <w:p w14:paraId="5292F28B">
            <w:pPr>
              <w:tabs>
                <w:tab w:val="left" w:pos="284"/>
              </w:tabs>
              <w:spacing w:after="0" w:line="276" w:lineRule="auto"/>
              <w:jc w:val="both"/>
              <w:rPr>
                <w:rFonts w:cs="Times New Roman"/>
                <w:b/>
                <w:bCs/>
                <w:color w:val="000000" w:themeColor="text1"/>
                <w:sz w:val="24"/>
                <w:lang w:val="fr-FR"/>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1038860</wp:posOffset>
                      </wp:positionH>
                      <wp:positionV relativeFrom="paragraph">
                        <wp:posOffset>215265</wp:posOffset>
                      </wp:positionV>
                      <wp:extent cx="791845" cy="0"/>
                      <wp:effectExtent l="0" t="0" r="8255" b="12700"/>
                      <wp:wrapNone/>
                      <wp:docPr id="20" name="AutoShape 56"/>
                      <wp:cNvGraphicFramePr/>
                      <a:graphic xmlns:a="http://schemas.openxmlformats.org/drawingml/2006/main">
                        <a:graphicData uri="http://schemas.microsoft.com/office/word/2010/wordprocessingShape">
                          <wps:wsp>
                            <wps:cNvCnPr/>
                            <wps:spPr bwMode="auto">
                              <a:xfrm>
                                <a:off x="0" y="0"/>
                                <a:ext cx="791852" cy="0"/>
                              </a:xfrm>
                              <a:prstGeom prst="straightConnector1">
                                <a:avLst/>
                              </a:prstGeom>
                              <a:noFill/>
                              <a:ln w="9525">
                                <a:solidFill>
                                  <a:srgbClr val="000000"/>
                                </a:solidFill>
                                <a:round/>
                              </a:ln>
                            </wps:spPr>
                            <wps:bodyPr/>
                          </wps:wsp>
                        </a:graphicData>
                      </a:graphic>
                    </wp:anchor>
                  </w:drawing>
                </mc:Choice>
                <mc:Fallback>
                  <w:pict>
                    <v:shape id="AutoShape 56" o:spid="_x0000_s1026" o:spt="32" type="#_x0000_t32" style="position:absolute;left:0pt;margin-left:81.8pt;margin-top:16.95pt;height:0pt;width:62.35pt;z-index:251659264;mso-width-relative:page;mso-height-relative:page;" filled="f" stroked="t" coordsize="21600,21600" o:gfxdata="UEsDBAoAAAAAAIdO4kAAAAAAAAAAAAAAAAAEAAAAZHJzL1BLAwQUAAAACACHTuJAgpzDwNYAAAAJ&#10;AQAADwAAAGRycy9kb3ducmV2LnhtbE2PwU7DMAyG70i8Q2QkLoglbUXVlaYTQuLAkW0S16wxbaFx&#10;qiZdx54eIw7s+Nuffn+uNic3iCNOofekIVkpEEiNtz21Gva7l/sCRIiGrBk8oYZvDLCpr68qU1q/&#10;0Bset7EVXEKhNBq6GMdSytB06ExY+RGJdx9+ciZynFppJ7NwuRtkqlQunemJL3RmxOcOm6/t7DRg&#10;mB8S9bR27f71vNy9p+fPZdxpfXuTqEcQEU/xH4ZffVaHmp0OfiYbxMA5z3JGNWTZGgQDaVFkIA5/&#10;A1lX8vKD+gdQSwMEFAAAAAgAh07iQJ/LN3W6AQAAgQMAAA4AAABkcnMvZTJvRG9jLnhtbK1TyW7b&#10;MBC9F+g/ELzXsgU4TQTLQWEjvXQJ0PQDaIqSCJAcYoa27L/vkF7appccqgPB2d7Me0OtHo/eiYNB&#10;shBauZjNpTBBQ2fD0MqfL08f7qWgpEKnHATTypMh+bh+/241xcbUMILrDAoGCdRMsZVjSrGpKtKj&#10;8YpmEE3gYA/oVWITh6pDNTG6d1U9n99VE2AXEbQhYu/2HJQXRHwLIPS91WYLeu9NSGdUNE4lpkSj&#10;jSTXZdq+Nzp973sySbhWMtNUTm7C910+q/VKNQOqOFp9GUG9ZYRXnLyygZveoLYqKbFH+w+UtxqB&#10;oE8zDb46EymKMIvF/JU2P0YVTeHCUlO8iU7/D1Z/OzyjsF0ra5YkKM8b/7RPUFqL5V0WaIrUcN4m&#10;POPFoshFu+krdJyuOL1wP/boswbMShyLxKebxOaYhGbnx4fF/bKWQl9DlWqudREpfTbgRb60khIq&#10;O4xpAyHwHgEXpYs6fKHEc3DhtSA3DfBknSvrdEFMrXxY1stSQOBsl4M5jXDYbRyKg8oPonyZIoP9&#10;lYawD93Z7wKHswSZ9FmMHXSnokXx82YKwOUV5dX/aZfq33/O+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CnMPA1gAAAAkBAAAPAAAAAAAAAAEAIAAAACIAAABkcnMvZG93bnJldi54bWxQSwECFAAU&#10;AAAACACHTuJAn8s3dboBAACBAwAADgAAAAAAAAABACAAAAAlAQAAZHJzL2Uyb0RvYy54bWxQSwUG&#10;AAAAAAYABgBZAQAAUQUAAAAA&#10;">
                      <v:fill on="f" focussize="0,0"/>
                      <v:stroke color="#000000" joinstyle="round"/>
                      <v:imagedata o:title=""/>
                      <o:lock v:ext="edit" aspectratio="f"/>
                    </v:shape>
                  </w:pict>
                </mc:Fallback>
              </mc:AlternateContent>
            </w:r>
            <w:r>
              <w:rPr>
                <w:rFonts w:cs="Times New Roman"/>
                <w:b/>
                <w:bCs/>
                <w:color w:val="000000" w:themeColor="text1"/>
                <w:sz w:val="24"/>
                <w:lang w:val="fr-FR"/>
                <w14:textFill>
                  <w14:solidFill>
                    <w14:schemeClr w14:val="tx1"/>
                  </w14:solidFill>
                </w14:textFill>
              </w:rPr>
              <w:t xml:space="preserve">                  BỘ MÔN SINH HỌC</w:t>
            </w:r>
          </w:p>
        </w:tc>
        <w:tc>
          <w:tcPr>
            <w:tcW w:w="4630" w:type="dxa"/>
          </w:tcPr>
          <w:p w14:paraId="6A6F9FE7">
            <w:pPr>
              <w:tabs>
                <w:tab w:val="left" w:pos="284"/>
              </w:tabs>
              <w:spacing w:after="0" w:line="276" w:lineRule="auto"/>
              <w:ind w:left="-120"/>
              <w:jc w:val="center"/>
              <w:rPr>
                <w:rFonts w:cs="Times New Roman"/>
                <w:b/>
                <w:bCs/>
                <w:color w:val="000000" w:themeColor="text1"/>
                <w:sz w:val="24"/>
                <w:lang w:val="fr-FR"/>
                <w14:textFill>
                  <w14:solidFill>
                    <w14:schemeClr w14:val="tx1"/>
                  </w14:solidFill>
                </w14:textFill>
              </w:rPr>
            </w:pPr>
            <w:r>
              <w:rPr>
                <w:rFonts w:cs="Times New Roman"/>
                <w:b/>
                <w:bCs/>
                <w:color w:val="000000" w:themeColor="text1"/>
                <w:sz w:val="24"/>
                <w:lang w:val="fr-FR"/>
                <w14:textFill>
                  <w14:solidFill>
                    <w14:schemeClr w14:val="tx1"/>
                  </w14:solidFill>
                </w14:textFill>
              </w:rPr>
              <w:t>ĐỀ CƯƠNG ÔN TẬP GIỮA HỌC KỲ I</w:t>
            </w:r>
          </w:p>
          <w:p w14:paraId="57563FDA">
            <w:pPr>
              <w:tabs>
                <w:tab w:val="left" w:pos="284"/>
              </w:tabs>
              <w:spacing w:after="0" w:line="276" w:lineRule="auto"/>
              <w:jc w:val="center"/>
              <w:rPr>
                <w:rFonts w:cs="Times New Roman"/>
                <w:b/>
                <w:bCs/>
                <w:color w:val="000000" w:themeColor="text1"/>
                <w:sz w:val="24"/>
                <w:lang w:val="vi-VN"/>
                <w14:textFill>
                  <w14:solidFill>
                    <w14:schemeClr w14:val="tx1"/>
                  </w14:solidFill>
                </w14:textFill>
              </w:rPr>
            </w:pPr>
            <w:r>
              <w:rPr>
                <w:rFonts w:cs="Times New Roman"/>
                <w:b/>
                <w:bCs/>
                <w:color w:val="000000" w:themeColor="text1"/>
                <w:sz w:val="24"/>
                <w:lang w:val="fr-FR"/>
                <w14:textFill>
                  <w14:solidFill>
                    <w14:schemeClr w14:val="tx1"/>
                  </w14:solidFill>
                </w14:textFill>
              </w:rPr>
              <w:t>NĂM HỌC 20</w:t>
            </w:r>
            <w:r>
              <w:rPr>
                <w:rFonts w:cs="Times New Roman"/>
                <w:b/>
                <w:bCs/>
                <w:color w:val="000000" w:themeColor="text1"/>
                <w:sz w:val="24"/>
                <w:lang w:val="en-US"/>
                <w14:textFill>
                  <w14:solidFill>
                    <w14:schemeClr w14:val="tx1"/>
                  </w14:solidFill>
                </w14:textFill>
              </w:rPr>
              <w:t>2</w:t>
            </w:r>
            <w:r>
              <w:rPr>
                <w:rFonts w:cs="Times New Roman"/>
                <w:b/>
                <w:bCs/>
                <w:color w:val="000000" w:themeColor="text1"/>
                <w:sz w:val="24"/>
                <w:lang w:val="vi-VN"/>
                <w14:textFill>
                  <w14:solidFill>
                    <w14:schemeClr w14:val="tx1"/>
                  </w14:solidFill>
                </w14:textFill>
              </w:rPr>
              <w:t>6</w:t>
            </w:r>
            <w:r>
              <w:rPr>
                <w:rFonts w:cs="Times New Roman"/>
                <w:b/>
                <w:bCs/>
                <w:color w:val="000000" w:themeColor="text1"/>
                <w:sz w:val="24"/>
                <w:lang w:val="fr-FR"/>
                <w14:textFill>
                  <w14:solidFill>
                    <w14:schemeClr w14:val="tx1"/>
                  </w14:solidFill>
                </w14:textFill>
              </w:rPr>
              <w:t>- 202</w:t>
            </w:r>
            <w:r>
              <w:rPr>
                <w:rFonts w:cs="Times New Roman"/>
                <w:b/>
                <w:bCs/>
                <w:color w:val="000000" w:themeColor="text1"/>
                <w:sz w:val="24"/>
                <w:lang w:val="vi-VN"/>
                <w14:textFill>
                  <w14:solidFill>
                    <w14:schemeClr w14:val="tx1"/>
                  </w14:solidFill>
                </w14:textFill>
              </w:rPr>
              <w:t>7.</w:t>
            </w:r>
          </w:p>
          <w:p w14:paraId="22DC6D5B">
            <w:pPr>
              <w:tabs>
                <w:tab w:val="left" w:pos="284"/>
              </w:tabs>
              <w:spacing w:after="0" w:line="276" w:lineRule="auto"/>
              <w:jc w:val="center"/>
              <w:rPr>
                <w:rFonts w:cs="Times New Roman"/>
                <w:b/>
                <w:bCs/>
                <w:color w:val="000000" w:themeColor="text1"/>
                <w:sz w:val="24"/>
                <w:lang w:val="en-US"/>
                <w14:textFill>
                  <w14:solidFill>
                    <w14:schemeClr w14:val="tx1"/>
                  </w14:solidFill>
                </w14:textFill>
              </w:rPr>
            </w:pPr>
            <w:r>
              <w:rPr>
                <w:rFonts w:cs="Times New Roman"/>
                <w:b/>
                <w:bCs/>
                <w:color w:val="000000" w:themeColor="text1"/>
                <w:sz w:val="24"/>
                <w14:textFill>
                  <w14:solidFill>
                    <w14:schemeClr w14:val="tx1"/>
                  </w14:solidFill>
                </w14:textFill>
              </w:rPr>
              <w:t>MÔN SINH HỌC 1</w:t>
            </w:r>
            <w:r>
              <w:rPr>
                <w:rFonts w:cs="Times New Roman"/>
                <w:b/>
                <w:bCs/>
                <w:color w:val="000000" w:themeColor="text1"/>
                <w:sz w:val="24"/>
                <w:lang w:val="en-US"/>
                <w14:textFill>
                  <w14:solidFill>
                    <w14:schemeClr w14:val="tx1"/>
                  </w14:solidFill>
                </w14:textFill>
              </w:rPr>
              <w:t>0</w:t>
            </w:r>
          </w:p>
        </w:tc>
      </w:tr>
    </w:tbl>
    <w:p w14:paraId="4EEF3F2D">
      <w:pPr>
        <w:pStyle w:val="33"/>
        <w:widowControl w:val="0"/>
        <w:numPr>
          <w:ilvl w:val="0"/>
          <w:numId w:val="1"/>
        </w:numPr>
        <w:tabs>
          <w:tab w:val="left" w:pos="284"/>
          <w:tab w:val="left" w:pos="492"/>
        </w:tabs>
        <w:autoSpaceDE w:val="0"/>
        <w:autoSpaceDN w:val="0"/>
        <w:spacing w:after="0" w:line="276" w:lineRule="auto"/>
        <w:contextualSpacing w:val="0"/>
        <w:jc w:val="both"/>
        <w:rPr>
          <w:rFonts w:cs="Times New Roman"/>
          <w:b/>
          <w:color w:val="000000" w:themeColor="text1"/>
          <w:sz w:val="24"/>
          <w14:textFill>
            <w14:solidFill>
              <w14:schemeClr w14:val="tx1"/>
            </w14:solidFill>
          </w14:textFill>
        </w:rPr>
      </w:pPr>
      <w:r>
        <w:rPr>
          <w:rFonts w:cs="Times New Roman"/>
          <w:b/>
          <w:color w:val="000000" w:themeColor="text1"/>
          <w:sz w:val="24"/>
          <w14:textFill>
            <w14:solidFill>
              <w14:schemeClr w14:val="tx1"/>
            </w14:solidFill>
          </w14:textFill>
        </w:rPr>
        <w:t>MỤC</w:t>
      </w:r>
      <w:r>
        <w:rPr>
          <w:rFonts w:cs="Times New Roman"/>
          <w:b/>
          <w:color w:val="000000" w:themeColor="text1"/>
          <w:spacing w:val="-3"/>
          <w:sz w:val="24"/>
          <w14:textFill>
            <w14:solidFill>
              <w14:schemeClr w14:val="tx1"/>
            </w14:solidFill>
          </w14:textFill>
        </w:rPr>
        <w:t xml:space="preserve"> </w:t>
      </w:r>
      <w:r>
        <w:rPr>
          <w:rFonts w:cs="Times New Roman"/>
          <w:b/>
          <w:color w:val="000000" w:themeColor="text1"/>
          <w:spacing w:val="-4"/>
          <w:sz w:val="24"/>
          <w14:textFill>
            <w14:solidFill>
              <w14:schemeClr w14:val="tx1"/>
            </w14:solidFill>
          </w14:textFill>
        </w:rPr>
        <w:t>TIÊU</w:t>
      </w:r>
    </w:p>
    <w:p w14:paraId="4B578A2C">
      <w:pPr>
        <w:pStyle w:val="33"/>
        <w:widowControl w:val="0"/>
        <w:numPr>
          <w:ilvl w:val="1"/>
          <w:numId w:val="1"/>
        </w:numPr>
        <w:tabs>
          <w:tab w:val="left" w:pos="284"/>
          <w:tab w:val="left" w:pos="670"/>
        </w:tabs>
        <w:autoSpaceDE w:val="0"/>
        <w:autoSpaceDN w:val="0"/>
        <w:spacing w:after="0" w:line="276" w:lineRule="auto"/>
        <w:ind w:left="670" w:hanging="422"/>
        <w:contextualSpacing w:val="0"/>
        <w:jc w:val="both"/>
        <w:rPr>
          <w:rFonts w:cs="Times New Roman"/>
          <w:color w:val="000000" w:themeColor="text1"/>
          <w:sz w:val="24"/>
          <w14:textFill>
            <w14:solidFill>
              <w14:schemeClr w14:val="tx1"/>
            </w14:solidFill>
          </w14:textFill>
        </w:rPr>
      </w:pPr>
      <w:r>
        <w:rPr>
          <w:rFonts w:cs="Times New Roman"/>
          <w:b/>
          <w:color w:val="000000" w:themeColor="text1"/>
          <w:sz w:val="24"/>
          <w14:textFill>
            <w14:solidFill>
              <w14:schemeClr w14:val="tx1"/>
            </w14:solidFill>
          </w14:textFill>
        </w:rPr>
        <w:t>Kiến</w:t>
      </w:r>
      <w:r>
        <w:rPr>
          <w:rFonts w:cs="Times New Roman"/>
          <w:b/>
          <w:color w:val="000000" w:themeColor="text1"/>
          <w:spacing w:val="-6"/>
          <w:sz w:val="24"/>
          <w14:textFill>
            <w14:solidFill>
              <w14:schemeClr w14:val="tx1"/>
            </w14:solidFill>
          </w14:textFill>
        </w:rPr>
        <w:t xml:space="preserve"> </w:t>
      </w:r>
      <w:r>
        <w:rPr>
          <w:rFonts w:cs="Times New Roman"/>
          <w:b/>
          <w:color w:val="000000" w:themeColor="text1"/>
          <w:sz w:val="24"/>
          <w14:textFill>
            <w14:solidFill>
              <w14:schemeClr w14:val="tx1"/>
            </w14:solidFill>
          </w14:textFill>
        </w:rPr>
        <w:t>thức</w:t>
      </w:r>
      <w:r>
        <w:rPr>
          <w:rFonts w:cs="Times New Roman"/>
          <w:color w:val="000000" w:themeColor="text1"/>
          <w:sz w:val="24"/>
          <w14:textFill>
            <w14:solidFill>
              <w14:schemeClr w14:val="tx1"/>
            </w14:solidFill>
          </w14:textFill>
        </w:rPr>
        <w:t>.</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Học sinh</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ôn</w:t>
      </w:r>
      <w:r>
        <w:rPr>
          <w:rFonts w:cs="Times New Roman"/>
          <w:color w:val="000000" w:themeColor="text1"/>
          <w:spacing w:val="-5"/>
          <w:sz w:val="24"/>
          <w14:textFill>
            <w14:solidFill>
              <w14:schemeClr w14:val="tx1"/>
            </w14:solidFill>
          </w14:textFill>
        </w:rPr>
        <w:t xml:space="preserve"> </w:t>
      </w:r>
      <w:r>
        <w:rPr>
          <w:rFonts w:cs="Times New Roman"/>
          <w:color w:val="000000" w:themeColor="text1"/>
          <w:sz w:val="24"/>
          <w14:textFill>
            <w14:solidFill>
              <w14:schemeClr w14:val="tx1"/>
            </w14:solidFill>
          </w14:textFill>
        </w:rPr>
        <w:t>tập</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các kiến</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thức</w:t>
      </w:r>
      <w:r>
        <w:rPr>
          <w:rFonts w:cs="Times New Roman"/>
          <w:color w:val="000000" w:themeColor="text1"/>
          <w:spacing w:val="-5"/>
          <w:sz w:val="24"/>
          <w14:textFill>
            <w14:solidFill>
              <w14:schemeClr w14:val="tx1"/>
            </w14:solidFill>
          </w14:textFill>
        </w:rPr>
        <w:t xml:space="preserve"> về:</w:t>
      </w:r>
    </w:p>
    <w:p w14:paraId="13496FB2">
      <w:pPr>
        <w:pStyle w:val="33"/>
        <w:widowControl w:val="0"/>
        <w:numPr>
          <w:ilvl w:val="2"/>
          <w:numId w:val="2"/>
        </w:numPr>
        <w:tabs>
          <w:tab w:val="left" w:pos="284"/>
          <w:tab w:val="left" w:pos="709"/>
        </w:tabs>
        <w:autoSpaceDE w:val="0"/>
        <w:autoSpaceDN w:val="0"/>
        <w:spacing w:after="0" w:line="276" w:lineRule="auto"/>
        <w:ind w:left="993" w:hanging="426"/>
        <w:contextualSpacing w:val="0"/>
        <w:jc w:val="both"/>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Các</w:t>
      </w:r>
      <w:r>
        <w:rPr>
          <w:rFonts w:cs="Times New Roman"/>
          <w:color w:val="000000" w:themeColor="text1"/>
          <w:spacing w:val="-3"/>
          <w:sz w:val="24"/>
          <w14:textFill>
            <w14:solidFill>
              <w14:schemeClr w14:val="tx1"/>
            </w14:solidFill>
          </w14:textFill>
        </w:rPr>
        <w:t xml:space="preserve"> </w:t>
      </w:r>
      <w:r>
        <w:rPr>
          <w:rFonts w:cs="Times New Roman"/>
          <w:color w:val="000000" w:themeColor="text1"/>
          <w:sz w:val="24"/>
          <w14:textFill>
            <w14:solidFill>
              <w14:schemeClr w14:val="tx1"/>
            </w14:solidFill>
          </w14:textFill>
        </w:rPr>
        <w:t>nguyên</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tố</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hóa học trong</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tế</w:t>
      </w:r>
      <w:r>
        <w:rPr>
          <w:rFonts w:cs="Times New Roman"/>
          <w:color w:val="000000" w:themeColor="text1"/>
          <w:spacing w:val="-5"/>
          <w:sz w:val="24"/>
          <w14:textFill>
            <w14:solidFill>
              <w14:schemeClr w14:val="tx1"/>
            </w14:solidFill>
          </w14:textFill>
        </w:rPr>
        <w:t xml:space="preserve"> bào</w:t>
      </w:r>
      <w:r>
        <w:rPr>
          <w:rFonts w:cs="Times New Roman"/>
          <w:color w:val="000000" w:themeColor="text1"/>
          <w:spacing w:val="-5"/>
          <w:sz w:val="24"/>
          <w:lang w:val="en-US"/>
          <w14:textFill>
            <w14:solidFill>
              <w14:schemeClr w14:val="tx1"/>
            </w14:solidFill>
          </w14:textFill>
        </w:rPr>
        <w:t xml:space="preserve">. </w:t>
      </w:r>
    </w:p>
    <w:p w14:paraId="034ECC2B">
      <w:pPr>
        <w:pStyle w:val="33"/>
        <w:widowControl w:val="0"/>
        <w:numPr>
          <w:ilvl w:val="2"/>
          <w:numId w:val="2"/>
        </w:numPr>
        <w:tabs>
          <w:tab w:val="left" w:pos="284"/>
          <w:tab w:val="left" w:pos="709"/>
        </w:tabs>
        <w:autoSpaceDE w:val="0"/>
        <w:autoSpaceDN w:val="0"/>
        <w:spacing w:after="0" w:line="276" w:lineRule="auto"/>
        <w:ind w:left="993" w:hanging="426"/>
        <w:contextualSpacing w:val="0"/>
        <w:jc w:val="both"/>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Nước</w:t>
      </w:r>
      <w:r>
        <w:rPr>
          <w:rFonts w:cs="Times New Roman"/>
          <w:color w:val="000000" w:themeColor="text1"/>
          <w:spacing w:val="-3"/>
          <w:sz w:val="24"/>
          <w14:textFill>
            <w14:solidFill>
              <w14:schemeClr w14:val="tx1"/>
            </w14:solidFill>
          </w14:textFill>
        </w:rPr>
        <w:t xml:space="preserve"> </w:t>
      </w:r>
      <w:r>
        <w:rPr>
          <w:rFonts w:cs="Times New Roman"/>
          <w:color w:val="000000" w:themeColor="text1"/>
          <w:sz w:val="24"/>
          <w14:textFill>
            <w14:solidFill>
              <w14:schemeClr w14:val="tx1"/>
            </w14:solidFill>
          </w14:textFill>
        </w:rPr>
        <w:t>và</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vai trò của nước</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đối</w:t>
      </w:r>
      <w:r>
        <w:rPr>
          <w:rFonts w:cs="Times New Roman"/>
          <w:color w:val="000000" w:themeColor="text1"/>
          <w:spacing w:val="-4"/>
          <w:sz w:val="24"/>
          <w14:textFill>
            <w14:solidFill>
              <w14:schemeClr w14:val="tx1"/>
            </w14:solidFill>
          </w14:textFill>
        </w:rPr>
        <w:t xml:space="preserve"> </w:t>
      </w:r>
      <w:r>
        <w:rPr>
          <w:rFonts w:cs="Times New Roman"/>
          <w:color w:val="000000" w:themeColor="text1"/>
          <w:sz w:val="24"/>
          <w14:textFill>
            <w14:solidFill>
              <w14:schemeClr w14:val="tx1"/>
            </w14:solidFill>
          </w14:textFill>
        </w:rPr>
        <w:t xml:space="preserve">với sự </w:t>
      </w:r>
      <w:r>
        <w:rPr>
          <w:rFonts w:cs="Times New Roman"/>
          <w:color w:val="000000" w:themeColor="text1"/>
          <w:spacing w:val="-4"/>
          <w:sz w:val="24"/>
          <w14:textFill>
            <w14:solidFill>
              <w14:schemeClr w14:val="tx1"/>
            </w14:solidFill>
          </w14:textFill>
        </w:rPr>
        <w:t>sống</w:t>
      </w:r>
    </w:p>
    <w:p w14:paraId="00FB528F">
      <w:pPr>
        <w:pStyle w:val="33"/>
        <w:widowControl w:val="0"/>
        <w:numPr>
          <w:ilvl w:val="2"/>
          <w:numId w:val="2"/>
        </w:numPr>
        <w:tabs>
          <w:tab w:val="left" w:pos="284"/>
          <w:tab w:val="left" w:pos="709"/>
        </w:tabs>
        <w:autoSpaceDE w:val="0"/>
        <w:autoSpaceDN w:val="0"/>
        <w:spacing w:after="0" w:line="276" w:lineRule="auto"/>
        <w:ind w:left="993" w:hanging="426"/>
        <w:contextualSpacing w:val="0"/>
        <w:jc w:val="both"/>
        <w:rPr>
          <w:rFonts w:cs="Times New Roman"/>
          <w:color w:val="000000" w:themeColor="text1"/>
          <w:sz w:val="24"/>
          <w14:textFill>
            <w14:solidFill>
              <w14:schemeClr w14:val="tx1"/>
            </w14:solidFill>
          </w14:textFill>
        </w:rPr>
      </w:pPr>
      <w:r>
        <w:rPr>
          <w:rFonts w:cs="Times New Roman"/>
          <w:color w:val="000000" w:themeColor="text1"/>
          <w:sz w:val="24"/>
          <w:lang w:val="en-US"/>
          <w14:textFill>
            <w14:solidFill>
              <w14:schemeClr w14:val="tx1"/>
            </w14:solidFill>
          </w14:textFill>
        </w:rPr>
        <w:t>C</w:t>
      </w:r>
      <w:r>
        <w:rPr>
          <w:rFonts w:cs="Times New Roman"/>
          <w:color w:val="000000" w:themeColor="text1"/>
          <w:sz w:val="24"/>
          <w14:textFill>
            <w14:solidFill>
              <w14:schemeClr w14:val="tx1"/>
            </w14:solidFill>
          </w14:textFill>
        </w:rPr>
        <w:t>ấu</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tạo</w:t>
      </w:r>
      <w:r>
        <w:rPr>
          <w:rFonts w:cs="Times New Roman"/>
          <w:color w:val="000000" w:themeColor="text1"/>
          <w:spacing w:val="1"/>
          <w:sz w:val="24"/>
          <w14:textFill>
            <w14:solidFill>
              <w14:schemeClr w14:val="tx1"/>
            </w14:solidFill>
          </w14:textFill>
        </w:rPr>
        <w:t xml:space="preserve"> </w:t>
      </w:r>
      <w:r>
        <w:rPr>
          <w:rFonts w:cs="Times New Roman"/>
          <w:color w:val="000000" w:themeColor="text1"/>
          <w:spacing w:val="1"/>
          <w:sz w:val="24"/>
          <w:lang w:val="en-US"/>
          <w14:textFill>
            <w14:solidFill>
              <w14:schemeClr w14:val="tx1"/>
            </w14:solidFill>
          </w14:textFill>
        </w:rPr>
        <w:t xml:space="preserve">và chức năng </w:t>
      </w:r>
      <w:r>
        <w:rPr>
          <w:rFonts w:cs="Times New Roman"/>
          <w:color w:val="000000" w:themeColor="text1"/>
          <w:sz w:val="24"/>
          <w14:textFill>
            <w14:solidFill>
              <w14:schemeClr w14:val="tx1"/>
            </w14:solidFill>
          </w14:textFill>
        </w:rPr>
        <w:t>của các phân</w:t>
      </w:r>
      <w:r>
        <w:rPr>
          <w:rFonts w:cs="Times New Roman"/>
          <w:color w:val="000000" w:themeColor="text1"/>
          <w:spacing w:val="-4"/>
          <w:sz w:val="24"/>
          <w14:textFill>
            <w14:solidFill>
              <w14:schemeClr w14:val="tx1"/>
            </w14:solidFill>
          </w14:textFill>
        </w:rPr>
        <w:t xml:space="preserve"> </w:t>
      </w:r>
      <w:r>
        <w:rPr>
          <w:rFonts w:cs="Times New Roman"/>
          <w:color w:val="000000" w:themeColor="text1"/>
          <w:sz w:val="24"/>
          <w14:textFill>
            <w14:solidFill>
              <w14:schemeClr w14:val="tx1"/>
            </w14:solidFill>
          </w14:textFill>
        </w:rPr>
        <w:t>tử</w:t>
      </w:r>
      <w:r>
        <w:rPr>
          <w:rFonts w:cs="Times New Roman"/>
          <w:color w:val="000000" w:themeColor="text1"/>
          <w:spacing w:val="-4"/>
          <w:sz w:val="24"/>
          <w14:textFill>
            <w14:solidFill>
              <w14:schemeClr w14:val="tx1"/>
            </w14:solidFill>
          </w14:textFill>
        </w:rPr>
        <w:t xml:space="preserve"> </w:t>
      </w:r>
      <w:r>
        <w:rPr>
          <w:rFonts w:cs="Times New Roman"/>
          <w:color w:val="000000" w:themeColor="text1"/>
          <w:sz w:val="24"/>
          <w14:textFill>
            <w14:solidFill>
              <w14:schemeClr w14:val="tx1"/>
            </w14:solidFill>
          </w14:textFill>
        </w:rPr>
        <w:t>sinh</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học trong</w:t>
      </w:r>
      <w:r>
        <w:rPr>
          <w:rFonts w:cs="Times New Roman"/>
          <w:color w:val="000000" w:themeColor="text1"/>
          <w:spacing w:val="-4"/>
          <w:sz w:val="24"/>
          <w14:textFill>
            <w14:solidFill>
              <w14:schemeClr w14:val="tx1"/>
            </w14:solidFill>
          </w14:textFill>
        </w:rPr>
        <w:t xml:space="preserve"> </w:t>
      </w:r>
      <w:r>
        <w:rPr>
          <w:rFonts w:cs="Times New Roman"/>
          <w:color w:val="000000" w:themeColor="text1"/>
          <w:sz w:val="24"/>
          <w14:textFill>
            <w14:solidFill>
              <w14:schemeClr w14:val="tx1"/>
            </w14:solidFill>
          </w14:textFill>
        </w:rPr>
        <w:t>tế</w:t>
      </w:r>
      <w:r>
        <w:rPr>
          <w:rFonts w:cs="Times New Roman"/>
          <w:color w:val="000000" w:themeColor="text1"/>
          <w:spacing w:val="1"/>
          <w:sz w:val="24"/>
          <w14:textFill>
            <w14:solidFill>
              <w14:schemeClr w14:val="tx1"/>
            </w14:solidFill>
          </w14:textFill>
        </w:rPr>
        <w:t xml:space="preserve"> </w:t>
      </w:r>
      <w:r>
        <w:rPr>
          <w:rFonts w:cs="Times New Roman"/>
          <w:color w:val="000000" w:themeColor="text1"/>
          <w:spacing w:val="-5"/>
          <w:sz w:val="24"/>
          <w14:textFill>
            <w14:solidFill>
              <w14:schemeClr w14:val="tx1"/>
            </w14:solidFill>
          </w14:textFill>
        </w:rPr>
        <w:t>bào</w:t>
      </w:r>
    </w:p>
    <w:p w14:paraId="449AEFA0">
      <w:pPr>
        <w:pStyle w:val="33"/>
        <w:widowControl w:val="0"/>
        <w:numPr>
          <w:ilvl w:val="1"/>
          <w:numId w:val="1"/>
        </w:numPr>
        <w:tabs>
          <w:tab w:val="left" w:pos="284"/>
          <w:tab w:val="left" w:pos="670"/>
        </w:tabs>
        <w:autoSpaceDE w:val="0"/>
        <w:autoSpaceDN w:val="0"/>
        <w:spacing w:after="0" w:line="276" w:lineRule="auto"/>
        <w:ind w:left="670" w:hanging="422"/>
        <w:contextualSpacing w:val="0"/>
        <w:jc w:val="both"/>
        <w:rPr>
          <w:rFonts w:cs="Times New Roman"/>
          <w:color w:val="000000" w:themeColor="text1"/>
          <w:sz w:val="24"/>
          <w14:textFill>
            <w14:solidFill>
              <w14:schemeClr w14:val="tx1"/>
            </w14:solidFill>
          </w14:textFill>
        </w:rPr>
      </w:pPr>
      <w:r>
        <w:rPr>
          <w:rFonts w:cs="Times New Roman"/>
          <w:b/>
          <w:color w:val="000000" w:themeColor="text1"/>
          <w:sz w:val="24"/>
          <w14:textFill>
            <w14:solidFill>
              <w14:schemeClr w14:val="tx1"/>
            </w14:solidFill>
          </w14:textFill>
        </w:rPr>
        <w:t>Kĩ</w:t>
      </w:r>
      <w:r>
        <w:rPr>
          <w:rFonts w:cs="Times New Roman"/>
          <w:b/>
          <w:color w:val="000000" w:themeColor="text1"/>
          <w:spacing w:val="-2"/>
          <w:sz w:val="24"/>
          <w14:textFill>
            <w14:solidFill>
              <w14:schemeClr w14:val="tx1"/>
            </w14:solidFill>
          </w14:textFill>
        </w:rPr>
        <w:t xml:space="preserve"> </w:t>
      </w:r>
      <w:r>
        <w:rPr>
          <w:rFonts w:cs="Times New Roman"/>
          <w:b/>
          <w:color w:val="000000" w:themeColor="text1"/>
          <w:sz w:val="24"/>
          <w14:textFill>
            <w14:solidFill>
              <w14:schemeClr w14:val="tx1"/>
            </w14:solidFill>
          </w14:textFill>
        </w:rPr>
        <w:t>năng</w:t>
      </w:r>
      <w:r>
        <w:rPr>
          <w:rFonts w:cs="Times New Roman"/>
          <w:color w:val="000000" w:themeColor="text1"/>
          <w:sz w:val="24"/>
          <w14:textFill>
            <w14:solidFill>
              <w14:schemeClr w14:val="tx1"/>
            </w14:solidFill>
          </w14:textFill>
        </w:rPr>
        <w:t>: Học sinh</w:t>
      </w:r>
      <w:r>
        <w:rPr>
          <w:rFonts w:cs="Times New Roman"/>
          <w:color w:val="000000" w:themeColor="text1"/>
          <w:spacing w:val="-4"/>
          <w:sz w:val="24"/>
          <w14:textFill>
            <w14:solidFill>
              <w14:schemeClr w14:val="tx1"/>
            </w14:solidFill>
          </w14:textFill>
        </w:rPr>
        <w:t xml:space="preserve"> </w:t>
      </w:r>
      <w:r>
        <w:rPr>
          <w:rFonts w:cs="Times New Roman"/>
          <w:color w:val="000000" w:themeColor="text1"/>
          <w:sz w:val="24"/>
          <w14:textFill>
            <w14:solidFill>
              <w14:schemeClr w14:val="tx1"/>
            </w14:solidFill>
          </w14:textFill>
        </w:rPr>
        <w:t>rèn luyện</w:t>
      </w:r>
      <w:r>
        <w:rPr>
          <w:rFonts w:cs="Times New Roman"/>
          <w:color w:val="000000" w:themeColor="text1"/>
          <w:spacing w:val="-4"/>
          <w:sz w:val="24"/>
          <w14:textFill>
            <w14:solidFill>
              <w14:schemeClr w14:val="tx1"/>
            </w14:solidFill>
          </w14:textFill>
        </w:rPr>
        <w:t xml:space="preserve"> </w:t>
      </w:r>
      <w:r>
        <w:rPr>
          <w:rFonts w:cs="Times New Roman"/>
          <w:color w:val="000000" w:themeColor="text1"/>
          <w:sz w:val="24"/>
          <w14:textFill>
            <w14:solidFill>
              <w14:schemeClr w14:val="tx1"/>
            </w14:solidFill>
          </w14:textFill>
        </w:rPr>
        <w:t>các</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kĩ</w:t>
      </w:r>
      <w:r>
        <w:rPr>
          <w:rFonts w:cs="Times New Roman"/>
          <w:color w:val="000000" w:themeColor="text1"/>
          <w:spacing w:val="1"/>
          <w:sz w:val="24"/>
          <w14:textFill>
            <w14:solidFill>
              <w14:schemeClr w14:val="tx1"/>
            </w14:solidFill>
          </w14:textFill>
        </w:rPr>
        <w:t xml:space="preserve"> </w:t>
      </w:r>
      <w:r>
        <w:rPr>
          <w:rFonts w:cs="Times New Roman"/>
          <w:color w:val="000000" w:themeColor="text1"/>
          <w:spacing w:val="-2"/>
          <w:sz w:val="24"/>
          <w14:textFill>
            <w14:solidFill>
              <w14:schemeClr w14:val="tx1"/>
            </w14:solidFill>
          </w14:textFill>
        </w:rPr>
        <w:t>năng:</w:t>
      </w:r>
    </w:p>
    <w:p w14:paraId="06E79607">
      <w:pPr>
        <w:pStyle w:val="33"/>
        <w:widowControl w:val="0"/>
        <w:numPr>
          <w:ilvl w:val="2"/>
          <w:numId w:val="1"/>
        </w:numPr>
        <w:tabs>
          <w:tab w:val="left" w:pos="284"/>
          <w:tab w:val="left" w:pos="1106"/>
        </w:tabs>
        <w:autoSpaceDE w:val="0"/>
        <w:autoSpaceDN w:val="0"/>
        <w:spacing w:after="0" w:line="276" w:lineRule="auto"/>
        <w:ind w:left="709" w:hanging="142"/>
        <w:contextualSpacing w:val="0"/>
        <w:jc w:val="both"/>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 xml:space="preserve">Làm bài trắc </w:t>
      </w:r>
      <w:r>
        <w:rPr>
          <w:rFonts w:cs="Times New Roman"/>
          <w:color w:val="000000" w:themeColor="text1"/>
          <w:spacing w:val="-2"/>
          <w:sz w:val="24"/>
          <w14:textFill>
            <w14:solidFill>
              <w14:schemeClr w14:val="tx1"/>
            </w14:solidFill>
          </w14:textFill>
        </w:rPr>
        <w:t>nghiệm</w:t>
      </w:r>
    </w:p>
    <w:p w14:paraId="7D734728">
      <w:pPr>
        <w:pStyle w:val="33"/>
        <w:widowControl w:val="0"/>
        <w:numPr>
          <w:ilvl w:val="2"/>
          <w:numId w:val="1"/>
        </w:numPr>
        <w:tabs>
          <w:tab w:val="left" w:pos="284"/>
          <w:tab w:val="left" w:pos="1106"/>
        </w:tabs>
        <w:autoSpaceDE w:val="0"/>
        <w:autoSpaceDN w:val="0"/>
        <w:spacing w:after="0" w:line="276" w:lineRule="auto"/>
        <w:ind w:left="709" w:hanging="142"/>
        <w:contextualSpacing w:val="0"/>
        <w:jc w:val="both"/>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Vận</w:t>
      </w:r>
      <w:r>
        <w:rPr>
          <w:rFonts w:cs="Times New Roman"/>
          <w:color w:val="000000" w:themeColor="text1"/>
          <w:spacing w:val="-2"/>
          <w:sz w:val="24"/>
          <w14:textFill>
            <w14:solidFill>
              <w14:schemeClr w14:val="tx1"/>
            </w14:solidFill>
          </w14:textFill>
        </w:rPr>
        <w:t xml:space="preserve"> </w:t>
      </w:r>
      <w:r>
        <w:rPr>
          <w:rFonts w:cs="Times New Roman"/>
          <w:color w:val="000000" w:themeColor="text1"/>
          <w:sz w:val="24"/>
          <w14:textFill>
            <w14:solidFill>
              <w14:schemeClr w14:val="tx1"/>
            </w14:solidFill>
          </w14:textFill>
        </w:rPr>
        <w:t>dụng kiến</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thức</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để</w:t>
      </w:r>
      <w:r>
        <w:rPr>
          <w:rFonts w:cs="Times New Roman"/>
          <w:color w:val="000000" w:themeColor="text1"/>
          <w:spacing w:val="-6"/>
          <w:sz w:val="24"/>
          <w14:textFill>
            <w14:solidFill>
              <w14:schemeClr w14:val="tx1"/>
            </w14:solidFill>
          </w14:textFill>
        </w:rPr>
        <w:t xml:space="preserve"> </w:t>
      </w:r>
      <w:r>
        <w:rPr>
          <w:rFonts w:cs="Times New Roman"/>
          <w:color w:val="000000" w:themeColor="text1"/>
          <w:sz w:val="24"/>
          <w14:textFill>
            <w14:solidFill>
              <w14:schemeClr w14:val="tx1"/>
            </w14:solidFill>
          </w14:textFill>
        </w:rPr>
        <w:t>giải</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thích</w:t>
      </w:r>
      <w:r>
        <w:rPr>
          <w:rFonts w:cs="Times New Roman"/>
          <w:color w:val="000000" w:themeColor="text1"/>
          <w:spacing w:val="-5"/>
          <w:sz w:val="24"/>
          <w14:textFill>
            <w14:solidFill>
              <w14:schemeClr w14:val="tx1"/>
            </w14:solidFill>
          </w14:textFill>
        </w:rPr>
        <w:t xml:space="preserve"> </w:t>
      </w:r>
      <w:r>
        <w:rPr>
          <w:rFonts w:cs="Times New Roman"/>
          <w:color w:val="000000" w:themeColor="text1"/>
          <w:sz w:val="24"/>
          <w14:textFill>
            <w14:solidFill>
              <w14:schemeClr w14:val="tx1"/>
            </w14:solidFill>
          </w14:textFill>
        </w:rPr>
        <w:t>các hiện tượng liên</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 xml:space="preserve">quan thực </w:t>
      </w:r>
      <w:r>
        <w:rPr>
          <w:rFonts w:cs="Times New Roman"/>
          <w:color w:val="000000" w:themeColor="text1"/>
          <w:spacing w:val="-2"/>
          <w:sz w:val="24"/>
          <w14:textFill>
            <w14:solidFill>
              <w14:schemeClr w14:val="tx1"/>
            </w14:solidFill>
          </w14:textFill>
        </w:rPr>
        <w:t>tiễn.</w:t>
      </w:r>
    </w:p>
    <w:p w14:paraId="4A7DC7B6">
      <w:pPr>
        <w:pStyle w:val="33"/>
        <w:widowControl w:val="0"/>
        <w:numPr>
          <w:ilvl w:val="2"/>
          <w:numId w:val="1"/>
        </w:numPr>
        <w:tabs>
          <w:tab w:val="left" w:pos="284"/>
          <w:tab w:val="left" w:pos="1106"/>
        </w:tabs>
        <w:autoSpaceDE w:val="0"/>
        <w:autoSpaceDN w:val="0"/>
        <w:spacing w:after="0" w:line="276" w:lineRule="auto"/>
        <w:ind w:left="709" w:hanging="142"/>
        <w:contextualSpacing w:val="0"/>
        <w:jc w:val="both"/>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Rèn</w:t>
      </w:r>
      <w:r>
        <w:rPr>
          <w:rFonts w:cs="Times New Roman"/>
          <w:color w:val="000000" w:themeColor="text1"/>
          <w:spacing w:val="-2"/>
          <w:sz w:val="24"/>
          <w14:textFill>
            <w14:solidFill>
              <w14:schemeClr w14:val="tx1"/>
            </w14:solidFill>
          </w14:textFill>
        </w:rPr>
        <w:t xml:space="preserve"> </w:t>
      </w:r>
      <w:r>
        <w:rPr>
          <w:rFonts w:cs="Times New Roman"/>
          <w:color w:val="000000" w:themeColor="text1"/>
          <w:sz w:val="24"/>
          <w14:textFill>
            <w14:solidFill>
              <w14:schemeClr w14:val="tx1"/>
            </w14:solidFill>
          </w14:textFill>
        </w:rPr>
        <w:t>luyện tư</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duy,</w:t>
      </w:r>
      <w:r>
        <w:rPr>
          <w:rFonts w:cs="Times New Roman"/>
          <w:color w:val="000000" w:themeColor="text1"/>
          <w:spacing w:val="-2"/>
          <w:sz w:val="24"/>
          <w14:textFill>
            <w14:solidFill>
              <w14:schemeClr w14:val="tx1"/>
            </w14:solidFill>
          </w14:textFill>
        </w:rPr>
        <w:t xml:space="preserve"> </w:t>
      </w:r>
      <w:r>
        <w:rPr>
          <w:rFonts w:cs="Times New Roman"/>
          <w:color w:val="000000" w:themeColor="text1"/>
          <w:sz w:val="24"/>
          <w14:textFill>
            <w14:solidFill>
              <w14:schemeClr w14:val="tx1"/>
            </w14:solidFill>
          </w14:textFill>
        </w:rPr>
        <w:t>kĩ</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năng</w:t>
      </w:r>
      <w:r>
        <w:rPr>
          <w:rFonts w:cs="Times New Roman"/>
          <w:color w:val="000000" w:themeColor="text1"/>
          <w:spacing w:val="-5"/>
          <w:sz w:val="24"/>
          <w14:textFill>
            <w14:solidFill>
              <w14:schemeClr w14:val="tx1"/>
            </w14:solidFill>
          </w14:textFill>
        </w:rPr>
        <w:t xml:space="preserve"> </w:t>
      </w:r>
      <w:r>
        <w:rPr>
          <w:rFonts w:cs="Times New Roman"/>
          <w:color w:val="000000" w:themeColor="text1"/>
          <w:sz w:val="24"/>
          <w14:textFill>
            <w14:solidFill>
              <w14:schemeClr w14:val="tx1"/>
            </w14:solidFill>
          </w14:textFill>
        </w:rPr>
        <w:t>quan sát,</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suy luận và</w:t>
      </w:r>
      <w:r>
        <w:rPr>
          <w:rFonts w:cs="Times New Roman"/>
          <w:color w:val="000000" w:themeColor="text1"/>
          <w:spacing w:val="-1"/>
          <w:sz w:val="24"/>
          <w14:textFill>
            <w14:solidFill>
              <w14:schemeClr w14:val="tx1"/>
            </w14:solidFill>
          </w14:textFill>
        </w:rPr>
        <w:t xml:space="preserve"> </w:t>
      </w:r>
      <w:r>
        <w:rPr>
          <w:rFonts w:cs="Times New Roman"/>
          <w:color w:val="000000" w:themeColor="text1"/>
          <w:sz w:val="24"/>
          <w14:textFill>
            <w14:solidFill>
              <w14:schemeClr w14:val="tx1"/>
            </w14:solidFill>
          </w14:textFill>
        </w:rPr>
        <w:t>so</w:t>
      </w:r>
      <w:r>
        <w:rPr>
          <w:rFonts w:cs="Times New Roman"/>
          <w:color w:val="000000" w:themeColor="text1"/>
          <w:spacing w:val="1"/>
          <w:sz w:val="24"/>
          <w14:textFill>
            <w14:solidFill>
              <w14:schemeClr w14:val="tx1"/>
            </w14:solidFill>
          </w14:textFill>
        </w:rPr>
        <w:t xml:space="preserve"> </w:t>
      </w:r>
      <w:r>
        <w:rPr>
          <w:rFonts w:cs="Times New Roman"/>
          <w:color w:val="000000" w:themeColor="text1"/>
          <w:spacing w:val="-2"/>
          <w:sz w:val="24"/>
          <w14:textFill>
            <w14:solidFill>
              <w14:schemeClr w14:val="tx1"/>
            </w14:solidFill>
          </w14:textFill>
        </w:rPr>
        <w:t>sánh.</w:t>
      </w:r>
    </w:p>
    <w:p w14:paraId="56636676">
      <w:pPr>
        <w:pStyle w:val="2"/>
        <w:numPr>
          <w:ilvl w:val="0"/>
          <w:numId w:val="1"/>
        </w:numPr>
        <w:tabs>
          <w:tab w:val="left" w:pos="284"/>
          <w:tab w:val="left" w:pos="492"/>
          <w:tab w:val="left" w:pos="720"/>
        </w:tabs>
        <w:spacing w:before="0" w:after="0" w:line="276" w:lineRule="auto"/>
        <w:ind w:left="492" w:hanging="244"/>
        <w:jc w:val="both"/>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NỘI</w:t>
      </w:r>
      <w:r>
        <w:rPr>
          <w:rFonts w:ascii="Times New Roman" w:hAnsi="Times New Roman" w:cs="Times New Roman"/>
          <w:b/>
          <w:bCs/>
          <w:color w:val="000000" w:themeColor="text1"/>
          <w:spacing w:val="-1"/>
          <w:sz w:val="24"/>
          <w:szCs w:val="24"/>
          <w14:textFill>
            <w14:solidFill>
              <w14:schemeClr w14:val="tx1"/>
            </w14:solidFill>
          </w14:textFill>
        </w:rPr>
        <w:t xml:space="preserve"> </w:t>
      </w:r>
      <w:r>
        <w:rPr>
          <w:rFonts w:ascii="Times New Roman" w:hAnsi="Times New Roman" w:cs="Times New Roman"/>
          <w:b/>
          <w:bCs/>
          <w:color w:val="000000" w:themeColor="text1"/>
          <w:spacing w:val="-4"/>
          <w:sz w:val="24"/>
          <w:szCs w:val="24"/>
          <w14:textFill>
            <w14:solidFill>
              <w14:schemeClr w14:val="tx1"/>
            </w14:solidFill>
          </w14:textFill>
        </w:rPr>
        <w:t>DUNG</w:t>
      </w:r>
    </w:p>
    <w:p w14:paraId="3E5E9270">
      <w:pPr>
        <w:pStyle w:val="3"/>
        <w:numPr>
          <w:ilvl w:val="1"/>
          <w:numId w:val="1"/>
        </w:numPr>
        <w:tabs>
          <w:tab w:val="left" w:pos="284"/>
          <w:tab w:val="left" w:pos="670"/>
          <w:tab w:val="left" w:pos="1440"/>
        </w:tabs>
        <w:spacing w:before="0" w:after="0" w:line="276" w:lineRule="auto"/>
        <w:ind w:left="670" w:hanging="422"/>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Bảng năng lực và cấp độ tư duy </w:t>
      </w:r>
    </w:p>
    <w:tbl>
      <w:tblPr>
        <w:tblStyle w:val="12"/>
        <w:tblW w:w="10302" w:type="dxa"/>
        <w:tblInd w:w="0" w:type="dxa"/>
        <w:tblLayout w:type="autofit"/>
        <w:tblCellMar>
          <w:top w:w="0" w:type="dxa"/>
          <w:left w:w="108" w:type="dxa"/>
          <w:bottom w:w="0" w:type="dxa"/>
          <w:right w:w="108" w:type="dxa"/>
        </w:tblCellMar>
      </w:tblPr>
      <w:tblGrid>
        <w:gridCol w:w="537"/>
        <w:gridCol w:w="1426"/>
        <w:gridCol w:w="11"/>
        <w:gridCol w:w="619"/>
        <w:gridCol w:w="710"/>
        <w:gridCol w:w="737"/>
        <w:gridCol w:w="630"/>
        <w:gridCol w:w="710"/>
        <w:gridCol w:w="737"/>
        <w:gridCol w:w="630"/>
        <w:gridCol w:w="710"/>
        <w:gridCol w:w="748"/>
        <w:gridCol w:w="630"/>
        <w:gridCol w:w="710"/>
        <w:gridCol w:w="757"/>
      </w:tblGrid>
      <w:tr w14:paraId="4980376F">
        <w:tblPrEx>
          <w:tblCellMar>
            <w:top w:w="0" w:type="dxa"/>
            <w:left w:w="108" w:type="dxa"/>
            <w:bottom w:w="0" w:type="dxa"/>
            <w:right w:w="108" w:type="dxa"/>
          </w:tblCellMar>
        </w:tblPrEx>
        <w:trPr>
          <w:trHeight w:val="283" w:hRule="atLeast"/>
        </w:trPr>
        <w:tc>
          <w:tcPr>
            <w:tcW w:w="537" w:type="dxa"/>
            <w:vMerge w:val="restart"/>
            <w:tcBorders>
              <w:top w:val="single" w:color="000000" w:sz="4" w:space="0"/>
              <w:left w:val="single" w:color="000000" w:sz="4" w:space="0"/>
              <w:bottom w:val="single" w:color="000000" w:sz="4" w:space="0"/>
              <w:right w:val="single" w:color="000000" w:sz="4" w:space="0"/>
            </w:tcBorders>
            <w:shd w:val="clear" w:color="000000" w:fill="FFFFFF"/>
            <w:vAlign w:val="center"/>
          </w:tcPr>
          <w:p w14:paraId="4D2496CC">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TT</w:t>
            </w:r>
          </w:p>
        </w:tc>
        <w:tc>
          <w:tcPr>
            <w:tcW w:w="1426" w:type="dxa"/>
            <w:vMerge w:val="restart"/>
            <w:tcBorders>
              <w:top w:val="single" w:color="000000" w:sz="4" w:space="0"/>
              <w:left w:val="single" w:color="000000" w:sz="4" w:space="0"/>
              <w:bottom w:val="single" w:color="000000" w:sz="4" w:space="0"/>
              <w:right w:val="single" w:color="000000" w:sz="4" w:space="0"/>
            </w:tcBorders>
            <w:shd w:val="clear" w:color="000000" w:fill="FFFFFF"/>
            <w:vAlign w:val="center"/>
          </w:tcPr>
          <w:p w14:paraId="0FB9EE39">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Chủ đề</w:t>
            </w:r>
          </w:p>
        </w:tc>
        <w:tc>
          <w:tcPr>
            <w:tcW w:w="8339" w:type="dxa"/>
            <w:gridSpan w:val="13"/>
            <w:tcBorders>
              <w:top w:val="single" w:color="000000" w:sz="4" w:space="0"/>
              <w:left w:val="nil"/>
              <w:bottom w:val="single" w:color="000000" w:sz="4" w:space="0"/>
              <w:right w:val="single" w:color="000000" w:sz="4" w:space="0"/>
            </w:tcBorders>
            <w:shd w:val="clear" w:color="000000" w:fill="FFFFFF"/>
            <w:vAlign w:val="center"/>
          </w:tcPr>
          <w:p w14:paraId="6AF4B993">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Mức độ đánh giá</w:t>
            </w:r>
          </w:p>
        </w:tc>
      </w:tr>
      <w:tr w14:paraId="2BA18AB2">
        <w:tblPrEx>
          <w:tblCellMar>
            <w:top w:w="0" w:type="dxa"/>
            <w:left w:w="108" w:type="dxa"/>
            <w:bottom w:w="0" w:type="dxa"/>
            <w:right w:w="108" w:type="dxa"/>
          </w:tblCellMar>
        </w:tblPrEx>
        <w:trPr>
          <w:trHeight w:val="283" w:hRule="atLeast"/>
        </w:trPr>
        <w:tc>
          <w:tcPr>
            <w:tcW w:w="537" w:type="dxa"/>
            <w:vMerge w:val="continue"/>
            <w:tcBorders>
              <w:top w:val="single" w:color="000000" w:sz="4" w:space="0"/>
              <w:left w:val="single" w:color="000000" w:sz="4" w:space="0"/>
              <w:bottom w:val="single" w:color="000000" w:sz="4" w:space="0"/>
              <w:right w:val="single" w:color="000000" w:sz="4" w:space="0"/>
            </w:tcBorders>
            <w:vAlign w:val="center"/>
          </w:tcPr>
          <w:p w14:paraId="56DB810D">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p>
        </w:tc>
        <w:tc>
          <w:tcPr>
            <w:tcW w:w="1426" w:type="dxa"/>
            <w:vMerge w:val="continue"/>
            <w:tcBorders>
              <w:top w:val="single" w:color="000000" w:sz="4" w:space="0"/>
              <w:left w:val="single" w:color="000000" w:sz="4" w:space="0"/>
              <w:bottom w:val="single" w:color="000000" w:sz="4" w:space="0"/>
              <w:right w:val="single" w:color="000000" w:sz="4" w:space="0"/>
            </w:tcBorders>
            <w:vAlign w:val="center"/>
          </w:tcPr>
          <w:p w14:paraId="3DF2C6DC">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p>
        </w:tc>
        <w:tc>
          <w:tcPr>
            <w:tcW w:w="6242" w:type="dxa"/>
            <w:gridSpan w:val="10"/>
            <w:tcBorders>
              <w:top w:val="single" w:color="000000" w:sz="4" w:space="0"/>
              <w:left w:val="nil"/>
              <w:bottom w:val="single" w:color="000000" w:sz="4" w:space="0"/>
              <w:right w:val="single" w:color="000000" w:sz="4" w:space="0"/>
            </w:tcBorders>
            <w:shd w:val="clear" w:color="000000" w:fill="FFFFFF"/>
            <w:vAlign w:val="center"/>
          </w:tcPr>
          <w:p w14:paraId="25C3B86B">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TNKQ</w:t>
            </w:r>
          </w:p>
        </w:tc>
        <w:tc>
          <w:tcPr>
            <w:tcW w:w="2097" w:type="dxa"/>
            <w:gridSpan w:val="3"/>
            <w:vMerge w:val="restart"/>
            <w:tcBorders>
              <w:top w:val="single" w:color="000000" w:sz="4" w:space="0"/>
              <w:left w:val="nil"/>
              <w:right w:val="single" w:color="000000" w:sz="4" w:space="0"/>
            </w:tcBorders>
            <w:shd w:val="clear" w:color="000000" w:fill="FFFFFF"/>
            <w:vAlign w:val="center"/>
          </w:tcPr>
          <w:p w14:paraId="6086BA2F">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Tự luận</w:t>
            </w:r>
          </w:p>
        </w:tc>
      </w:tr>
      <w:tr w14:paraId="1FAC4FAC">
        <w:tblPrEx>
          <w:tblCellMar>
            <w:top w:w="0" w:type="dxa"/>
            <w:left w:w="108" w:type="dxa"/>
            <w:bottom w:w="0" w:type="dxa"/>
            <w:right w:w="108" w:type="dxa"/>
          </w:tblCellMar>
        </w:tblPrEx>
        <w:trPr>
          <w:trHeight w:val="283" w:hRule="atLeast"/>
        </w:trPr>
        <w:tc>
          <w:tcPr>
            <w:tcW w:w="537" w:type="dxa"/>
            <w:vMerge w:val="continue"/>
            <w:tcBorders>
              <w:top w:val="single" w:color="000000" w:sz="4" w:space="0"/>
              <w:left w:val="single" w:color="000000" w:sz="4" w:space="0"/>
              <w:bottom w:val="single" w:color="000000" w:sz="4" w:space="0"/>
              <w:right w:val="single" w:color="000000" w:sz="4" w:space="0"/>
            </w:tcBorders>
            <w:vAlign w:val="center"/>
          </w:tcPr>
          <w:p w14:paraId="6F529E89">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p>
        </w:tc>
        <w:tc>
          <w:tcPr>
            <w:tcW w:w="1426" w:type="dxa"/>
            <w:vMerge w:val="continue"/>
            <w:tcBorders>
              <w:top w:val="single" w:color="000000" w:sz="4" w:space="0"/>
              <w:left w:val="single" w:color="000000" w:sz="4" w:space="0"/>
              <w:bottom w:val="single" w:color="000000" w:sz="4" w:space="0"/>
              <w:right w:val="single" w:color="000000" w:sz="4" w:space="0"/>
            </w:tcBorders>
            <w:vAlign w:val="center"/>
          </w:tcPr>
          <w:p w14:paraId="4F98DFBC">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p>
        </w:tc>
        <w:tc>
          <w:tcPr>
            <w:tcW w:w="2077" w:type="dxa"/>
            <w:gridSpan w:val="4"/>
            <w:tcBorders>
              <w:top w:val="single" w:color="000000" w:sz="4" w:space="0"/>
              <w:left w:val="nil"/>
              <w:bottom w:val="single" w:color="000000" w:sz="4" w:space="0"/>
              <w:right w:val="single" w:color="000000" w:sz="4" w:space="0"/>
            </w:tcBorders>
            <w:shd w:val="clear" w:color="000000" w:fill="FFFFFF"/>
            <w:vAlign w:val="center"/>
          </w:tcPr>
          <w:p w14:paraId="36CC13C7">
            <w:pPr>
              <w:tabs>
                <w:tab w:val="left" w:pos="284"/>
              </w:tabs>
              <w:spacing w:after="0" w:line="276" w:lineRule="auto"/>
              <w:jc w:val="center"/>
              <w:rPr>
                <w:rFonts w:cs="Times New Roman"/>
                <w:i/>
                <w:iCs/>
                <w:color w:val="000000" w:themeColor="text1"/>
                <w:sz w:val="24"/>
                <w:lang w:val="en-GB" w:eastAsia="en-GB"/>
                <w14:textFill>
                  <w14:solidFill>
                    <w14:schemeClr w14:val="tx1"/>
                  </w14:solidFill>
                </w14:textFill>
              </w:rPr>
            </w:pPr>
            <w:r>
              <w:rPr>
                <w:rFonts w:cs="Times New Roman"/>
                <w:i/>
                <w:iCs/>
                <w:color w:val="000000" w:themeColor="text1"/>
                <w:sz w:val="24"/>
                <w:lang w:val="en-GB" w:eastAsia="en-GB"/>
                <w14:textFill>
                  <w14:solidFill>
                    <w14:schemeClr w14:val="tx1"/>
                  </w14:solidFill>
                </w14:textFill>
              </w:rPr>
              <w:t>Nhiều lựa chọn</w:t>
            </w:r>
          </w:p>
        </w:tc>
        <w:tc>
          <w:tcPr>
            <w:tcW w:w="2077" w:type="dxa"/>
            <w:gridSpan w:val="3"/>
            <w:tcBorders>
              <w:top w:val="single" w:color="000000" w:sz="4" w:space="0"/>
              <w:left w:val="nil"/>
              <w:bottom w:val="single" w:color="000000" w:sz="4" w:space="0"/>
              <w:right w:val="single" w:color="000000" w:sz="4" w:space="0"/>
            </w:tcBorders>
            <w:shd w:val="clear" w:color="000000" w:fill="FFFFFF"/>
            <w:vAlign w:val="center"/>
          </w:tcPr>
          <w:p w14:paraId="4E1F8306">
            <w:pPr>
              <w:tabs>
                <w:tab w:val="left" w:pos="284"/>
              </w:tabs>
              <w:spacing w:after="0" w:line="276" w:lineRule="auto"/>
              <w:jc w:val="center"/>
              <w:rPr>
                <w:rFonts w:cs="Times New Roman"/>
                <w:i/>
                <w:iCs/>
                <w:color w:val="000000" w:themeColor="text1"/>
                <w:sz w:val="24"/>
                <w:lang w:val="en-GB" w:eastAsia="en-GB"/>
                <w14:textFill>
                  <w14:solidFill>
                    <w14:schemeClr w14:val="tx1"/>
                  </w14:solidFill>
                </w14:textFill>
              </w:rPr>
            </w:pPr>
            <w:r>
              <w:rPr>
                <w:rFonts w:cs="Times New Roman"/>
                <w:i/>
                <w:iCs/>
                <w:color w:val="000000" w:themeColor="text1"/>
                <w:sz w:val="24"/>
                <w:lang w:val="en-GB" w:eastAsia="en-GB"/>
                <w14:textFill>
                  <w14:solidFill>
                    <w14:schemeClr w14:val="tx1"/>
                  </w14:solidFill>
                </w14:textFill>
              </w:rPr>
              <w:t>“Đúng- Sai”</w:t>
            </w:r>
          </w:p>
        </w:tc>
        <w:tc>
          <w:tcPr>
            <w:tcW w:w="2088" w:type="dxa"/>
            <w:gridSpan w:val="3"/>
            <w:tcBorders>
              <w:top w:val="single" w:color="000000" w:sz="4" w:space="0"/>
              <w:left w:val="nil"/>
              <w:bottom w:val="single" w:color="000000" w:sz="4" w:space="0"/>
              <w:right w:val="single" w:color="000000" w:sz="4" w:space="0"/>
            </w:tcBorders>
            <w:shd w:val="clear" w:color="000000" w:fill="FFFFFF"/>
            <w:vAlign w:val="center"/>
          </w:tcPr>
          <w:p w14:paraId="29F24CD5">
            <w:pPr>
              <w:tabs>
                <w:tab w:val="left" w:pos="284"/>
              </w:tabs>
              <w:spacing w:after="0" w:line="276" w:lineRule="auto"/>
              <w:jc w:val="center"/>
              <w:rPr>
                <w:rFonts w:cs="Times New Roman"/>
                <w:i/>
                <w:iCs/>
                <w:color w:val="000000" w:themeColor="text1"/>
                <w:sz w:val="24"/>
                <w:lang w:val="en-GB" w:eastAsia="en-GB"/>
                <w14:textFill>
                  <w14:solidFill>
                    <w14:schemeClr w14:val="tx1"/>
                  </w14:solidFill>
                </w14:textFill>
              </w:rPr>
            </w:pPr>
            <w:r>
              <w:rPr>
                <w:rFonts w:cs="Times New Roman"/>
                <w:i/>
                <w:iCs/>
                <w:color w:val="000000" w:themeColor="text1"/>
                <w:sz w:val="24"/>
                <w:lang w:val="en-GB" w:eastAsia="en-GB"/>
                <w14:textFill>
                  <w14:solidFill>
                    <w14:schemeClr w14:val="tx1"/>
                  </w14:solidFill>
                </w14:textFill>
              </w:rPr>
              <w:t>Trả lời ngắn</w:t>
            </w:r>
          </w:p>
        </w:tc>
        <w:tc>
          <w:tcPr>
            <w:tcW w:w="2097" w:type="dxa"/>
            <w:gridSpan w:val="3"/>
            <w:vMerge w:val="continue"/>
            <w:tcBorders>
              <w:left w:val="nil"/>
              <w:bottom w:val="single" w:color="000000" w:sz="4" w:space="0"/>
              <w:right w:val="single" w:color="000000" w:sz="4" w:space="0"/>
            </w:tcBorders>
            <w:shd w:val="clear" w:color="000000" w:fill="FFFFFF"/>
            <w:vAlign w:val="center"/>
          </w:tcPr>
          <w:p w14:paraId="4F7A3E13">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p>
        </w:tc>
      </w:tr>
      <w:tr w14:paraId="53C8E563">
        <w:tblPrEx>
          <w:tblCellMar>
            <w:top w:w="0" w:type="dxa"/>
            <w:left w:w="108" w:type="dxa"/>
            <w:bottom w:w="0" w:type="dxa"/>
            <w:right w:w="108" w:type="dxa"/>
          </w:tblCellMar>
        </w:tblPrEx>
        <w:trPr>
          <w:trHeight w:val="566" w:hRule="atLeast"/>
        </w:trPr>
        <w:tc>
          <w:tcPr>
            <w:tcW w:w="537" w:type="dxa"/>
            <w:vMerge w:val="continue"/>
            <w:tcBorders>
              <w:top w:val="single" w:color="000000" w:sz="4" w:space="0"/>
              <w:left w:val="single" w:color="000000" w:sz="4" w:space="0"/>
              <w:bottom w:val="single" w:color="000000" w:sz="4" w:space="0"/>
              <w:right w:val="single" w:color="000000" w:sz="4" w:space="0"/>
            </w:tcBorders>
            <w:vAlign w:val="center"/>
          </w:tcPr>
          <w:p w14:paraId="30793B1F">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p>
        </w:tc>
        <w:tc>
          <w:tcPr>
            <w:tcW w:w="1426" w:type="dxa"/>
            <w:vMerge w:val="continue"/>
            <w:tcBorders>
              <w:top w:val="single" w:color="000000" w:sz="4" w:space="0"/>
              <w:left w:val="single" w:color="000000" w:sz="4" w:space="0"/>
              <w:bottom w:val="single" w:color="000000" w:sz="4" w:space="0"/>
              <w:right w:val="single" w:color="000000" w:sz="4" w:space="0"/>
            </w:tcBorders>
            <w:vAlign w:val="center"/>
          </w:tcPr>
          <w:p w14:paraId="35DDF299">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p>
        </w:tc>
        <w:tc>
          <w:tcPr>
            <w:tcW w:w="630" w:type="dxa"/>
            <w:gridSpan w:val="2"/>
            <w:tcBorders>
              <w:top w:val="nil"/>
              <w:left w:val="nil"/>
              <w:bottom w:val="single" w:color="000000" w:sz="4" w:space="0"/>
              <w:right w:val="single" w:color="000000" w:sz="4" w:space="0"/>
            </w:tcBorders>
            <w:shd w:val="clear" w:color="000000" w:fill="FFFFFF"/>
            <w:vAlign w:val="center"/>
          </w:tcPr>
          <w:p w14:paraId="1EB0A55C">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Biết</w:t>
            </w:r>
          </w:p>
        </w:tc>
        <w:tc>
          <w:tcPr>
            <w:tcW w:w="710" w:type="dxa"/>
            <w:tcBorders>
              <w:top w:val="nil"/>
              <w:left w:val="nil"/>
              <w:bottom w:val="single" w:color="000000" w:sz="4" w:space="0"/>
              <w:right w:val="single" w:color="000000" w:sz="4" w:space="0"/>
            </w:tcBorders>
            <w:shd w:val="clear" w:color="000000" w:fill="FFFFFF"/>
            <w:vAlign w:val="center"/>
          </w:tcPr>
          <w:p w14:paraId="79C482B9">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Hiểu</w:t>
            </w:r>
          </w:p>
        </w:tc>
        <w:tc>
          <w:tcPr>
            <w:tcW w:w="737" w:type="dxa"/>
            <w:tcBorders>
              <w:top w:val="nil"/>
              <w:left w:val="nil"/>
              <w:bottom w:val="single" w:color="000000" w:sz="4" w:space="0"/>
              <w:right w:val="single" w:color="000000" w:sz="4" w:space="0"/>
            </w:tcBorders>
            <w:shd w:val="clear" w:color="000000" w:fill="FFFFFF"/>
            <w:vAlign w:val="center"/>
          </w:tcPr>
          <w:p w14:paraId="02D7FE47">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Vận dụng</w:t>
            </w:r>
          </w:p>
        </w:tc>
        <w:tc>
          <w:tcPr>
            <w:tcW w:w="630" w:type="dxa"/>
            <w:tcBorders>
              <w:top w:val="nil"/>
              <w:left w:val="nil"/>
              <w:bottom w:val="single" w:color="000000" w:sz="4" w:space="0"/>
              <w:right w:val="single" w:color="000000" w:sz="4" w:space="0"/>
            </w:tcBorders>
            <w:shd w:val="clear" w:color="000000" w:fill="FFFFFF"/>
            <w:vAlign w:val="center"/>
          </w:tcPr>
          <w:p w14:paraId="3342A211">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Biết</w:t>
            </w:r>
          </w:p>
        </w:tc>
        <w:tc>
          <w:tcPr>
            <w:tcW w:w="710" w:type="dxa"/>
            <w:tcBorders>
              <w:top w:val="nil"/>
              <w:left w:val="nil"/>
              <w:bottom w:val="single" w:color="000000" w:sz="4" w:space="0"/>
              <w:right w:val="single" w:color="000000" w:sz="4" w:space="0"/>
            </w:tcBorders>
            <w:shd w:val="clear" w:color="000000" w:fill="FFFFFF"/>
            <w:vAlign w:val="center"/>
          </w:tcPr>
          <w:p w14:paraId="1E502977">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Hiểu</w:t>
            </w:r>
          </w:p>
        </w:tc>
        <w:tc>
          <w:tcPr>
            <w:tcW w:w="737" w:type="dxa"/>
            <w:tcBorders>
              <w:top w:val="nil"/>
              <w:left w:val="nil"/>
              <w:bottom w:val="single" w:color="000000" w:sz="4" w:space="0"/>
              <w:right w:val="single" w:color="000000" w:sz="4" w:space="0"/>
            </w:tcBorders>
            <w:shd w:val="clear" w:color="000000" w:fill="FFFFFF"/>
            <w:vAlign w:val="center"/>
          </w:tcPr>
          <w:p w14:paraId="0453890F">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Vận dụng</w:t>
            </w:r>
          </w:p>
        </w:tc>
        <w:tc>
          <w:tcPr>
            <w:tcW w:w="630" w:type="dxa"/>
            <w:tcBorders>
              <w:top w:val="nil"/>
              <w:left w:val="nil"/>
              <w:bottom w:val="single" w:color="000000" w:sz="4" w:space="0"/>
              <w:right w:val="single" w:color="000000" w:sz="4" w:space="0"/>
            </w:tcBorders>
            <w:shd w:val="clear" w:color="000000" w:fill="FFFFFF"/>
            <w:vAlign w:val="center"/>
          </w:tcPr>
          <w:p w14:paraId="13BDBB3A">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Biết</w:t>
            </w:r>
          </w:p>
        </w:tc>
        <w:tc>
          <w:tcPr>
            <w:tcW w:w="710" w:type="dxa"/>
            <w:tcBorders>
              <w:top w:val="nil"/>
              <w:left w:val="nil"/>
              <w:bottom w:val="single" w:color="000000" w:sz="4" w:space="0"/>
              <w:right w:val="single" w:color="000000" w:sz="4" w:space="0"/>
            </w:tcBorders>
            <w:shd w:val="clear" w:color="000000" w:fill="FFFFFF"/>
            <w:vAlign w:val="center"/>
          </w:tcPr>
          <w:p w14:paraId="70C44B14">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Hiểu</w:t>
            </w:r>
          </w:p>
        </w:tc>
        <w:tc>
          <w:tcPr>
            <w:tcW w:w="748" w:type="dxa"/>
            <w:tcBorders>
              <w:top w:val="nil"/>
              <w:left w:val="nil"/>
              <w:bottom w:val="single" w:color="000000" w:sz="4" w:space="0"/>
              <w:right w:val="single" w:color="000000" w:sz="4" w:space="0"/>
            </w:tcBorders>
            <w:shd w:val="clear" w:color="000000" w:fill="FFFFFF"/>
            <w:vAlign w:val="center"/>
          </w:tcPr>
          <w:p w14:paraId="35812225">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Vận dụng</w:t>
            </w:r>
          </w:p>
        </w:tc>
        <w:tc>
          <w:tcPr>
            <w:tcW w:w="630" w:type="dxa"/>
            <w:tcBorders>
              <w:top w:val="nil"/>
              <w:left w:val="nil"/>
              <w:bottom w:val="single" w:color="000000" w:sz="4" w:space="0"/>
              <w:right w:val="single" w:color="000000" w:sz="4" w:space="0"/>
            </w:tcBorders>
            <w:shd w:val="clear" w:color="000000" w:fill="FFFFFF"/>
            <w:vAlign w:val="center"/>
          </w:tcPr>
          <w:p w14:paraId="3607C43A">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Biết</w:t>
            </w:r>
          </w:p>
        </w:tc>
        <w:tc>
          <w:tcPr>
            <w:tcW w:w="710" w:type="dxa"/>
            <w:tcBorders>
              <w:top w:val="nil"/>
              <w:left w:val="nil"/>
              <w:bottom w:val="single" w:color="000000" w:sz="4" w:space="0"/>
              <w:right w:val="single" w:color="000000" w:sz="4" w:space="0"/>
            </w:tcBorders>
            <w:shd w:val="clear" w:color="000000" w:fill="FFFFFF"/>
            <w:vAlign w:val="center"/>
          </w:tcPr>
          <w:p w14:paraId="62FFB64A">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Hiểu</w:t>
            </w:r>
          </w:p>
        </w:tc>
        <w:tc>
          <w:tcPr>
            <w:tcW w:w="757" w:type="dxa"/>
            <w:tcBorders>
              <w:top w:val="nil"/>
              <w:left w:val="nil"/>
              <w:bottom w:val="single" w:color="000000" w:sz="4" w:space="0"/>
              <w:right w:val="single" w:color="000000" w:sz="4" w:space="0"/>
            </w:tcBorders>
            <w:shd w:val="clear" w:color="000000" w:fill="FFFFFF"/>
            <w:vAlign w:val="center"/>
          </w:tcPr>
          <w:p w14:paraId="07013131">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Vận dụng</w:t>
            </w:r>
          </w:p>
        </w:tc>
      </w:tr>
      <w:tr w14:paraId="3B53C0F1">
        <w:tblPrEx>
          <w:tblCellMar>
            <w:top w:w="0" w:type="dxa"/>
            <w:left w:w="108" w:type="dxa"/>
            <w:bottom w:w="0" w:type="dxa"/>
            <w:right w:w="108" w:type="dxa"/>
          </w:tblCellMar>
        </w:tblPrEx>
        <w:trPr>
          <w:trHeight w:val="283" w:hRule="atLeast"/>
        </w:trPr>
        <w:tc>
          <w:tcPr>
            <w:tcW w:w="537" w:type="dxa"/>
            <w:tcBorders>
              <w:top w:val="single" w:color="000000" w:sz="4" w:space="0"/>
              <w:left w:val="single" w:color="000000" w:sz="4" w:space="0"/>
              <w:bottom w:val="nil"/>
              <w:right w:val="single" w:color="000000" w:sz="4" w:space="0"/>
            </w:tcBorders>
            <w:shd w:val="clear" w:color="000000" w:fill="FFFFFF"/>
            <w:vAlign w:val="center"/>
          </w:tcPr>
          <w:p w14:paraId="0702B4B0">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1</w:t>
            </w:r>
          </w:p>
        </w:tc>
        <w:tc>
          <w:tcPr>
            <w:tcW w:w="1426" w:type="dxa"/>
            <w:tcBorders>
              <w:top w:val="single" w:color="000000" w:sz="4" w:space="0"/>
              <w:left w:val="nil"/>
              <w:bottom w:val="nil"/>
              <w:right w:val="single" w:color="000000" w:sz="4" w:space="0"/>
            </w:tcBorders>
            <w:shd w:val="clear" w:color="000000" w:fill="FFFFFF"/>
            <w:vAlign w:val="center"/>
          </w:tcPr>
          <w:p w14:paraId="0DDA6F53">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Các nguyên tố hóa học và nước</w:t>
            </w:r>
          </w:p>
        </w:tc>
        <w:tc>
          <w:tcPr>
            <w:tcW w:w="630" w:type="dxa"/>
            <w:gridSpan w:val="2"/>
            <w:tcBorders>
              <w:top w:val="nil"/>
              <w:left w:val="nil"/>
              <w:bottom w:val="single" w:color="000000" w:sz="4" w:space="0"/>
              <w:right w:val="single" w:color="000000" w:sz="4" w:space="0"/>
            </w:tcBorders>
            <w:shd w:val="clear" w:color="000000" w:fill="FFFFFF"/>
            <w:vAlign w:val="center"/>
          </w:tcPr>
          <w:p w14:paraId="0FED7D26">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2</w:t>
            </w:r>
          </w:p>
        </w:tc>
        <w:tc>
          <w:tcPr>
            <w:tcW w:w="710" w:type="dxa"/>
            <w:tcBorders>
              <w:top w:val="nil"/>
              <w:left w:val="nil"/>
              <w:bottom w:val="single" w:color="000000" w:sz="4" w:space="0"/>
              <w:right w:val="single" w:color="000000" w:sz="4" w:space="0"/>
            </w:tcBorders>
            <w:shd w:val="clear" w:color="000000" w:fill="FFFFFF"/>
            <w:vAlign w:val="center"/>
          </w:tcPr>
          <w:p w14:paraId="24E6E4E9">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2</w:t>
            </w:r>
          </w:p>
        </w:tc>
        <w:tc>
          <w:tcPr>
            <w:tcW w:w="737" w:type="dxa"/>
            <w:tcBorders>
              <w:top w:val="nil"/>
              <w:left w:val="nil"/>
              <w:bottom w:val="single" w:color="000000" w:sz="4" w:space="0"/>
              <w:right w:val="single" w:color="000000" w:sz="4" w:space="0"/>
            </w:tcBorders>
            <w:shd w:val="clear" w:color="000000" w:fill="FFFFFF"/>
            <w:vAlign w:val="center"/>
          </w:tcPr>
          <w:p w14:paraId="48E88AC5">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2</w:t>
            </w:r>
          </w:p>
        </w:tc>
        <w:tc>
          <w:tcPr>
            <w:tcW w:w="630" w:type="dxa"/>
            <w:tcBorders>
              <w:top w:val="nil"/>
              <w:left w:val="nil"/>
              <w:bottom w:val="single" w:color="000000" w:sz="4" w:space="0"/>
              <w:right w:val="single" w:color="000000" w:sz="4" w:space="0"/>
            </w:tcBorders>
            <w:shd w:val="clear" w:color="000000" w:fill="FFFFFF"/>
            <w:vAlign w:val="center"/>
          </w:tcPr>
          <w:p w14:paraId="1C209663">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1</w:t>
            </w:r>
          </w:p>
        </w:tc>
        <w:tc>
          <w:tcPr>
            <w:tcW w:w="710" w:type="dxa"/>
            <w:tcBorders>
              <w:top w:val="nil"/>
              <w:left w:val="nil"/>
              <w:bottom w:val="single" w:color="000000" w:sz="4" w:space="0"/>
              <w:right w:val="single" w:color="000000" w:sz="4" w:space="0"/>
            </w:tcBorders>
            <w:shd w:val="clear" w:color="000000" w:fill="FFFFFF"/>
            <w:vAlign w:val="center"/>
          </w:tcPr>
          <w:p w14:paraId="2936203E">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2</w:t>
            </w:r>
          </w:p>
        </w:tc>
        <w:tc>
          <w:tcPr>
            <w:tcW w:w="737" w:type="dxa"/>
            <w:tcBorders>
              <w:top w:val="nil"/>
              <w:left w:val="nil"/>
              <w:bottom w:val="single" w:color="000000" w:sz="4" w:space="0"/>
              <w:right w:val="single" w:color="000000" w:sz="4" w:space="0"/>
            </w:tcBorders>
            <w:shd w:val="clear" w:color="000000" w:fill="FFFFFF"/>
            <w:vAlign w:val="center"/>
          </w:tcPr>
          <w:p w14:paraId="1C7FC0EB">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1</w:t>
            </w:r>
          </w:p>
        </w:tc>
        <w:tc>
          <w:tcPr>
            <w:tcW w:w="630" w:type="dxa"/>
            <w:tcBorders>
              <w:top w:val="nil"/>
              <w:left w:val="nil"/>
              <w:bottom w:val="single" w:color="000000" w:sz="4" w:space="0"/>
              <w:right w:val="single" w:color="000000" w:sz="4" w:space="0"/>
            </w:tcBorders>
            <w:shd w:val="clear" w:color="000000" w:fill="FFFFFF"/>
            <w:vAlign w:val="center"/>
          </w:tcPr>
          <w:p w14:paraId="6C18BB67">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1</w:t>
            </w:r>
          </w:p>
        </w:tc>
        <w:tc>
          <w:tcPr>
            <w:tcW w:w="710" w:type="dxa"/>
            <w:tcBorders>
              <w:top w:val="nil"/>
              <w:left w:val="nil"/>
              <w:bottom w:val="single" w:color="000000" w:sz="4" w:space="0"/>
              <w:right w:val="single" w:color="000000" w:sz="4" w:space="0"/>
            </w:tcBorders>
            <w:shd w:val="clear" w:color="000000" w:fill="FFFFFF"/>
            <w:vAlign w:val="center"/>
          </w:tcPr>
          <w:p w14:paraId="0BDA5BED">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1</w:t>
            </w:r>
          </w:p>
        </w:tc>
        <w:tc>
          <w:tcPr>
            <w:tcW w:w="748" w:type="dxa"/>
            <w:tcBorders>
              <w:top w:val="nil"/>
              <w:left w:val="nil"/>
              <w:bottom w:val="single" w:color="000000" w:sz="4" w:space="0"/>
              <w:right w:val="single" w:color="000000" w:sz="4" w:space="0"/>
            </w:tcBorders>
            <w:shd w:val="clear" w:color="000000" w:fill="FFFFFF"/>
            <w:vAlign w:val="center"/>
          </w:tcPr>
          <w:p w14:paraId="5305502A">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p>
        </w:tc>
        <w:tc>
          <w:tcPr>
            <w:tcW w:w="630" w:type="dxa"/>
            <w:tcBorders>
              <w:top w:val="nil"/>
              <w:left w:val="nil"/>
              <w:bottom w:val="single" w:color="000000" w:sz="4" w:space="0"/>
              <w:right w:val="single" w:color="000000" w:sz="4" w:space="0"/>
            </w:tcBorders>
            <w:shd w:val="clear" w:color="000000" w:fill="FFFFFF"/>
            <w:vAlign w:val="center"/>
          </w:tcPr>
          <w:p w14:paraId="0DE13686">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1</w:t>
            </w:r>
          </w:p>
        </w:tc>
        <w:tc>
          <w:tcPr>
            <w:tcW w:w="710" w:type="dxa"/>
            <w:tcBorders>
              <w:top w:val="nil"/>
              <w:left w:val="nil"/>
              <w:bottom w:val="single" w:color="000000" w:sz="4" w:space="0"/>
              <w:right w:val="single" w:color="000000" w:sz="4" w:space="0"/>
            </w:tcBorders>
            <w:shd w:val="clear" w:color="000000" w:fill="FFFFFF"/>
            <w:vAlign w:val="center"/>
          </w:tcPr>
          <w:p w14:paraId="13F56F4D">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1</w:t>
            </w:r>
          </w:p>
        </w:tc>
        <w:tc>
          <w:tcPr>
            <w:tcW w:w="757" w:type="dxa"/>
            <w:tcBorders>
              <w:top w:val="nil"/>
              <w:left w:val="nil"/>
              <w:bottom w:val="single" w:color="000000" w:sz="4" w:space="0"/>
              <w:right w:val="single" w:color="000000" w:sz="4" w:space="0"/>
            </w:tcBorders>
            <w:shd w:val="clear" w:color="000000" w:fill="FFFFFF"/>
            <w:vAlign w:val="center"/>
          </w:tcPr>
          <w:p w14:paraId="49BB8E6D">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p>
        </w:tc>
      </w:tr>
      <w:tr w14:paraId="72A4808E">
        <w:tblPrEx>
          <w:tblCellMar>
            <w:top w:w="0" w:type="dxa"/>
            <w:left w:w="108" w:type="dxa"/>
            <w:bottom w:w="0" w:type="dxa"/>
            <w:right w:w="108" w:type="dxa"/>
          </w:tblCellMar>
        </w:tblPrEx>
        <w:trPr>
          <w:trHeight w:val="283" w:hRule="atLeast"/>
        </w:trPr>
        <w:tc>
          <w:tcPr>
            <w:tcW w:w="537" w:type="dxa"/>
            <w:tcBorders>
              <w:top w:val="single" w:color="auto" w:sz="4" w:space="0"/>
              <w:left w:val="single" w:color="auto" w:sz="4" w:space="0"/>
              <w:bottom w:val="single" w:color="auto" w:sz="4" w:space="0"/>
              <w:right w:val="single" w:color="auto" w:sz="4" w:space="0"/>
            </w:tcBorders>
            <w:shd w:val="clear" w:color="000000" w:fill="FFFFFF"/>
            <w:vAlign w:val="center"/>
          </w:tcPr>
          <w:p w14:paraId="171DB31F">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2</w:t>
            </w:r>
          </w:p>
        </w:tc>
        <w:tc>
          <w:tcPr>
            <w:tcW w:w="1426" w:type="dxa"/>
            <w:tcBorders>
              <w:top w:val="single" w:color="auto" w:sz="4" w:space="0"/>
              <w:left w:val="nil"/>
              <w:bottom w:val="single" w:color="auto" w:sz="4" w:space="0"/>
              <w:right w:val="single" w:color="auto" w:sz="4" w:space="0"/>
            </w:tcBorders>
            <w:shd w:val="clear" w:color="000000" w:fill="FFFFFF"/>
            <w:vAlign w:val="center"/>
          </w:tcPr>
          <w:p w14:paraId="696D705F">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Các phân tử sinh học</w:t>
            </w:r>
          </w:p>
        </w:tc>
        <w:tc>
          <w:tcPr>
            <w:tcW w:w="630" w:type="dxa"/>
            <w:gridSpan w:val="2"/>
            <w:tcBorders>
              <w:top w:val="nil"/>
              <w:left w:val="nil"/>
              <w:bottom w:val="single" w:color="000000" w:sz="4" w:space="0"/>
              <w:right w:val="single" w:color="000000" w:sz="4" w:space="0"/>
            </w:tcBorders>
            <w:shd w:val="clear" w:color="000000" w:fill="FFFFFF"/>
            <w:vAlign w:val="center"/>
          </w:tcPr>
          <w:p w14:paraId="267CCAA0">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3</w:t>
            </w:r>
          </w:p>
        </w:tc>
        <w:tc>
          <w:tcPr>
            <w:tcW w:w="710" w:type="dxa"/>
            <w:tcBorders>
              <w:top w:val="nil"/>
              <w:left w:val="nil"/>
              <w:bottom w:val="single" w:color="000000" w:sz="4" w:space="0"/>
              <w:right w:val="single" w:color="000000" w:sz="4" w:space="0"/>
            </w:tcBorders>
            <w:shd w:val="clear" w:color="000000" w:fill="FFFFFF"/>
            <w:vAlign w:val="center"/>
          </w:tcPr>
          <w:p w14:paraId="1C761500">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2</w:t>
            </w:r>
          </w:p>
        </w:tc>
        <w:tc>
          <w:tcPr>
            <w:tcW w:w="737" w:type="dxa"/>
            <w:tcBorders>
              <w:top w:val="nil"/>
              <w:left w:val="nil"/>
              <w:bottom w:val="single" w:color="000000" w:sz="4" w:space="0"/>
              <w:right w:val="single" w:color="000000" w:sz="4" w:space="0"/>
            </w:tcBorders>
            <w:shd w:val="clear" w:color="000000" w:fill="FFFFFF"/>
            <w:vAlign w:val="center"/>
          </w:tcPr>
          <w:p w14:paraId="79104F4D">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1</w:t>
            </w:r>
          </w:p>
        </w:tc>
        <w:tc>
          <w:tcPr>
            <w:tcW w:w="630" w:type="dxa"/>
            <w:tcBorders>
              <w:top w:val="nil"/>
              <w:left w:val="nil"/>
              <w:bottom w:val="single" w:color="000000" w:sz="4" w:space="0"/>
              <w:right w:val="single" w:color="000000" w:sz="4" w:space="0"/>
            </w:tcBorders>
            <w:shd w:val="clear" w:color="000000" w:fill="FFFFFF"/>
            <w:vAlign w:val="center"/>
          </w:tcPr>
          <w:p w14:paraId="01BF46EB">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2</w:t>
            </w:r>
          </w:p>
        </w:tc>
        <w:tc>
          <w:tcPr>
            <w:tcW w:w="710" w:type="dxa"/>
            <w:tcBorders>
              <w:top w:val="nil"/>
              <w:left w:val="nil"/>
              <w:bottom w:val="single" w:color="000000" w:sz="4" w:space="0"/>
              <w:right w:val="single" w:color="000000" w:sz="4" w:space="0"/>
            </w:tcBorders>
            <w:shd w:val="clear" w:color="000000" w:fill="FFFFFF"/>
            <w:vAlign w:val="center"/>
          </w:tcPr>
          <w:p w14:paraId="22106849">
            <w:pPr>
              <w:tabs>
                <w:tab w:val="left" w:pos="284"/>
              </w:tabs>
              <w:spacing w:after="0" w:line="276" w:lineRule="auto"/>
              <w:jc w:val="center"/>
              <w:rPr>
                <w:rFonts w:cs="Times New Roman"/>
                <w:color w:val="000000" w:themeColor="text1"/>
                <w:sz w:val="24"/>
                <w:lang w:val="vi-VN" w:eastAsia="en-GB"/>
                <w14:textFill>
                  <w14:solidFill>
                    <w14:schemeClr w14:val="tx1"/>
                  </w14:solidFill>
                </w14:textFill>
              </w:rPr>
            </w:pPr>
            <w:r>
              <w:rPr>
                <w:rFonts w:cs="Times New Roman"/>
                <w:color w:val="000000" w:themeColor="text1"/>
                <w:sz w:val="24"/>
                <w:lang w:val="vi-VN" w:eastAsia="en-GB"/>
                <w14:textFill>
                  <w14:solidFill>
                    <w14:schemeClr w14:val="tx1"/>
                  </w14:solidFill>
                </w14:textFill>
              </w:rPr>
              <w:t>1</w:t>
            </w:r>
          </w:p>
        </w:tc>
        <w:tc>
          <w:tcPr>
            <w:tcW w:w="737" w:type="dxa"/>
            <w:tcBorders>
              <w:top w:val="nil"/>
              <w:left w:val="nil"/>
              <w:bottom w:val="single" w:color="000000" w:sz="4" w:space="0"/>
              <w:right w:val="single" w:color="000000" w:sz="4" w:space="0"/>
            </w:tcBorders>
            <w:shd w:val="clear" w:color="000000" w:fill="FFFFFF"/>
            <w:vAlign w:val="center"/>
          </w:tcPr>
          <w:p w14:paraId="6A7D73DD">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1</w:t>
            </w:r>
          </w:p>
        </w:tc>
        <w:tc>
          <w:tcPr>
            <w:tcW w:w="630" w:type="dxa"/>
            <w:tcBorders>
              <w:top w:val="nil"/>
              <w:left w:val="nil"/>
              <w:bottom w:val="single" w:color="000000" w:sz="4" w:space="0"/>
              <w:right w:val="single" w:color="000000" w:sz="4" w:space="0"/>
            </w:tcBorders>
            <w:shd w:val="clear" w:color="000000" w:fill="FFFFFF"/>
            <w:vAlign w:val="center"/>
          </w:tcPr>
          <w:p w14:paraId="69D2D0BB">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1</w:t>
            </w:r>
          </w:p>
        </w:tc>
        <w:tc>
          <w:tcPr>
            <w:tcW w:w="710" w:type="dxa"/>
            <w:tcBorders>
              <w:top w:val="nil"/>
              <w:left w:val="nil"/>
              <w:bottom w:val="single" w:color="000000" w:sz="4" w:space="0"/>
              <w:right w:val="single" w:color="000000" w:sz="4" w:space="0"/>
            </w:tcBorders>
            <w:shd w:val="clear" w:color="000000" w:fill="FFFFFF"/>
            <w:vAlign w:val="center"/>
          </w:tcPr>
          <w:p w14:paraId="579E81E7">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p>
        </w:tc>
        <w:tc>
          <w:tcPr>
            <w:tcW w:w="748" w:type="dxa"/>
            <w:tcBorders>
              <w:top w:val="nil"/>
              <w:left w:val="nil"/>
              <w:bottom w:val="single" w:color="000000" w:sz="4" w:space="0"/>
              <w:right w:val="single" w:color="000000" w:sz="4" w:space="0"/>
            </w:tcBorders>
            <w:shd w:val="clear" w:color="000000" w:fill="FFFFFF"/>
            <w:vAlign w:val="center"/>
          </w:tcPr>
          <w:p w14:paraId="76EA714D">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1</w:t>
            </w:r>
          </w:p>
        </w:tc>
        <w:tc>
          <w:tcPr>
            <w:tcW w:w="630" w:type="dxa"/>
            <w:tcBorders>
              <w:top w:val="nil"/>
              <w:left w:val="nil"/>
              <w:bottom w:val="single" w:color="000000" w:sz="4" w:space="0"/>
              <w:right w:val="single" w:color="000000" w:sz="4" w:space="0"/>
            </w:tcBorders>
            <w:shd w:val="clear" w:color="000000" w:fill="FFFFFF"/>
            <w:vAlign w:val="center"/>
          </w:tcPr>
          <w:p w14:paraId="1B0996E1">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p>
        </w:tc>
        <w:tc>
          <w:tcPr>
            <w:tcW w:w="710" w:type="dxa"/>
            <w:tcBorders>
              <w:top w:val="nil"/>
              <w:left w:val="nil"/>
              <w:bottom w:val="single" w:color="000000" w:sz="4" w:space="0"/>
              <w:right w:val="single" w:color="000000" w:sz="4" w:space="0"/>
            </w:tcBorders>
            <w:shd w:val="clear" w:color="000000" w:fill="FFFFFF"/>
            <w:vAlign w:val="center"/>
          </w:tcPr>
          <w:p w14:paraId="59EDEB9C">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p>
        </w:tc>
        <w:tc>
          <w:tcPr>
            <w:tcW w:w="757" w:type="dxa"/>
            <w:tcBorders>
              <w:top w:val="nil"/>
              <w:left w:val="nil"/>
              <w:bottom w:val="single" w:color="000000" w:sz="4" w:space="0"/>
              <w:right w:val="single" w:color="000000" w:sz="4" w:space="0"/>
            </w:tcBorders>
            <w:shd w:val="clear" w:color="000000" w:fill="FFFFFF"/>
            <w:vAlign w:val="center"/>
          </w:tcPr>
          <w:p w14:paraId="1774B084">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1</w:t>
            </w:r>
          </w:p>
        </w:tc>
      </w:tr>
      <w:tr w14:paraId="059F09D8">
        <w:tblPrEx>
          <w:tblCellMar>
            <w:top w:w="0" w:type="dxa"/>
            <w:left w:w="108" w:type="dxa"/>
            <w:bottom w:w="0" w:type="dxa"/>
            <w:right w:w="108" w:type="dxa"/>
          </w:tblCellMar>
        </w:tblPrEx>
        <w:trPr>
          <w:trHeight w:val="283" w:hRule="atLeast"/>
        </w:trPr>
        <w:tc>
          <w:tcPr>
            <w:tcW w:w="1974"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BE4C82A">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Tổng số câu</w:t>
            </w:r>
          </w:p>
        </w:tc>
        <w:tc>
          <w:tcPr>
            <w:tcW w:w="2066" w:type="dxa"/>
            <w:gridSpan w:val="3"/>
            <w:tcBorders>
              <w:top w:val="single" w:color="000000" w:sz="4" w:space="0"/>
              <w:left w:val="nil"/>
              <w:bottom w:val="single" w:color="000000" w:sz="4" w:space="0"/>
              <w:right w:val="single" w:color="000000" w:sz="4" w:space="0"/>
            </w:tcBorders>
            <w:shd w:val="clear" w:color="000000" w:fill="FFFFFF"/>
            <w:vAlign w:val="center"/>
          </w:tcPr>
          <w:p w14:paraId="02DFC169">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12</w:t>
            </w:r>
          </w:p>
        </w:tc>
        <w:tc>
          <w:tcPr>
            <w:tcW w:w="2077" w:type="dxa"/>
            <w:gridSpan w:val="3"/>
            <w:tcBorders>
              <w:top w:val="single" w:color="000000" w:sz="4" w:space="0"/>
              <w:left w:val="nil"/>
              <w:bottom w:val="single" w:color="000000" w:sz="4" w:space="0"/>
              <w:right w:val="single" w:color="000000" w:sz="4" w:space="0"/>
            </w:tcBorders>
            <w:shd w:val="clear" w:color="000000" w:fill="FFFFFF"/>
            <w:vAlign w:val="center"/>
          </w:tcPr>
          <w:p w14:paraId="5D0B9DED">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2 (8 ý)</w:t>
            </w:r>
          </w:p>
        </w:tc>
        <w:tc>
          <w:tcPr>
            <w:tcW w:w="2088" w:type="dxa"/>
            <w:gridSpan w:val="3"/>
            <w:tcBorders>
              <w:top w:val="single" w:color="000000" w:sz="4" w:space="0"/>
              <w:left w:val="nil"/>
              <w:bottom w:val="single" w:color="000000" w:sz="4" w:space="0"/>
              <w:right w:val="single" w:color="000000" w:sz="4" w:space="0"/>
            </w:tcBorders>
            <w:shd w:val="clear" w:color="000000" w:fill="FFFFFF"/>
            <w:vAlign w:val="center"/>
          </w:tcPr>
          <w:p w14:paraId="21B68390">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4</w:t>
            </w:r>
          </w:p>
        </w:tc>
        <w:tc>
          <w:tcPr>
            <w:tcW w:w="2097" w:type="dxa"/>
            <w:gridSpan w:val="3"/>
            <w:tcBorders>
              <w:top w:val="single" w:color="000000" w:sz="4" w:space="0"/>
              <w:left w:val="nil"/>
              <w:bottom w:val="single" w:color="000000" w:sz="4" w:space="0"/>
              <w:right w:val="single" w:color="000000" w:sz="4" w:space="0"/>
            </w:tcBorders>
            <w:shd w:val="clear" w:color="000000" w:fill="FFFFFF"/>
            <w:vAlign w:val="center"/>
          </w:tcPr>
          <w:p w14:paraId="71E1FC75">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3</w:t>
            </w:r>
          </w:p>
        </w:tc>
      </w:tr>
      <w:tr w14:paraId="5143CD56">
        <w:tblPrEx>
          <w:tblCellMar>
            <w:top w:w="0" w:type="dxa"/>
            <w:left w:w="108" w:type="dxa"/>
            <w:bottom w:w="0" w:type="dxa"/>
            <w:right w:w="108" w:type="dxa"/>
          </w:tblCellMar>
        </w:tblPrEx>
        <w:trPr>
          <w:trHeight w:val="283" w:hRule="atLeast"/>
        </w:trPr>
        <w:tc>
          <w:tcPr>
            <w:tcW w:w="1974" w:type="dxa"/>
            <w:gridSpan w:val="3"/>
            <w:tcBorders>
              <w:top w:val="single" w:color="000000" w:sz="4" w:space="0"/>
              <w:left w:val="single" w:color="000000" w:sz="4" w:space="0"/>
              <w:bottom w:val="single" w:color="000000" w:sz="4" w:space="0"/>
              <w:right w:val="nil"/>
            </w:tcBorders>
            <w:shd w:val="clear" w:color="000000" w:fill="FFFFFF"/>
            <w:vAlign w:val="center"/>
          </w:tcPr>
          <w:p w14:paraId="41496854">
            <w:pPr>
              <w:tabs>
                <w:tab w:val="left" w:pos="284"/>
              </w:tabs>
              <w:spacing w:after="0" w:line="276" w:lineRule="auto"/>
              <w:jc w:val="center"/>
              <w:rPr>
                <w:rFonts w:cs="Times New Roman"/>
                <w:b/>
                <w:bCs/>
                <w:color w:val="000000" w:themeColor="text1"/>
                <w:sz w:val="24"/>
                <w:lang w:val="en-GB" w:eastAsia="en-GB"/>
                <w14:textFill>
                  <w14:solidFill>
                    <w14:schemeClr w14:val="tx1"/>
                  </w14:solidFill>
                </w14:textFill>
              </w:rPr>
            </w:pPr>
            <w:r>
              <w:rPr>
                <w:rFonts w:cs="Times New Roman"/>
                <w:b/>
                <w:bCs/>
                <w:color w:val="000000" w:themeColor="text1"/>
                <w:sz w:val="24"/>
                <w:lang w:val="en-GB" w:eastAsia="en-GB"/>
                <w14:textFill>
                  <w14:solidFill>
                    <w14:schemeClr w14:val="tx1"/>
                  </w14:solidFill>
                </w14:textFill>
              </w:rPr>
              <w:t>Tổng số điểm</w:t>
            </w:r>
          </w:p>
        </w:tc>
        <w:tc>
          <w:tcPr>
            <w:tcW w:w="2066" w:type="dxa"/>
            <w:gridSpan w:val="3"/>
            <w:tcBorders>
              <w:top w:val="single" w:color="000000" w:sz="4" w:space="0"/>
              <w:left w:val="single" w:color="000000" w:sz="4" w:space="0"/>
              <w:bottom w:val="single" w:color="000000" w:sz="4" w:space="0"/>
              <w:right w:val="single" w:color="000000" w:sz="4" w:space="0"/>
            </w:tcBorders>
            <w:shd w:val="clear" w:color="000000" w:fill="FFFFFF"/>
            <w:vAlign w:val="center"/>
          </w:tcPr>
          <w:p w14:paraId="38343595">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3</w:t>
            </w:r>
          </w:p>
        </w:tc>
        <w:tc>
          <w:tcPr>
            <w:tcW w:w="2077" w:type="dxa"/>
            <w:gridSpan w:val="3"/>
            <w:tcBorders>
              <w:top w:val="single" w:color="000000" w:sz="4" w:space="0"/>
              <w:left w:val="nil"/>
              <w:bottom w:val="single" w:color="000000" w:sz="4" w:space="0"/>
              <w:right w:val="single" w:color="000000" w:sz="4" w:space="0"/>
            </w:tcBorders>
            <w:shd w:val="clear" w:color="000000" w:fill="FFFFFF"/>
            <w:vAlign w:val="center"/>
          </w:tcPr>
          <w:p w14:paraId="45F87184">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2</w:t>
            </w:r>
          </w:p>
        </w:tc>
        <w:tc>
          <w:tcPr>
            <w:tcW w:w="2088" w:type="dxa"/>
            <w:gridSpan w:val="3"/>
            <w:tcBorders>
              <w:top w:val="single" w:color="000000" w:sz="4" w:space="0"/>
              <w:left w:val="nil"/>
              <w:bottom w:val="single" w:color="000000" w:sz="4" w:space="0"/>
              <w:right w:val="single" w:color="000000" w:sz="4" w:space="0"/>
            </w:tcBorders>
            <w:shd w:val="clear" w:color="000000" w:fill="FFFFFF"/>
            <w:vAlign w:val="center"/>
          </w:tcPr>
          <w:p w14:paraId="6727AD5E">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2</w:t>
            </w:r>
          </w:p>
        </w:tc>
        <w:tc>
          <w:tcPr>
            <w:tcW w:w="2097" w:type="dxa"/>
            <w:gridSpan w:val="3"/>
            <w:tcBorders>
              <w:top w:val="single" w:color="000000" w:sz="4" w:space="0"/>
              <w:left w:val="nil"/>
              <w:bottom w:val="single" w:color="000000" w:sz="4" w:space="0"/>
              <w:right w:val="single" w:color="000000" w:sz="4" w:space="0"/>
            </w:tcBorders>
            <w:shd w:val="clear" w:color="000000" w:fill="FFFFFF"/>
            <w:vAlign w:val="center"/>
          </w:tcPr>
          <w:p w14:paraId="7832D5DF">
            <w:pPr>
              <w:tabs>
                <w:tab w:val="left" w:pos="284"/>
              </w:tabs>
              <w:spacing w:after="0" w:line="276" w:lineRule="auto"/>
              <w:jc w:val="center"/>
              <w:rPr>
                <w:rFonts w:cs="Times New Roman"/>
                <w:color w:val="000000" w:themeColor="text1"/>
                <w:sz w:val="24"/>
                <w:lang w:val="en-GB" w:eastAsia="en-GB"/>
                <w14:textFill>
                  <w14:solidFill>
                    <w14:schemeClr w14:val="tx1"/>
                  </w14:solidFill>
                </w14:textFill>
              </w:rPr>
            </w:pPr>
            <w:r>
              <w:rPr>
                <w:rFonts w:cs="Times New Roman"/>
                <w:color w:val="000000" w:themeColor="text1"/>
                <w:sz w:val="24"/>
                <w:lang w:val="en-GB" w:eastAsia="en-GB"/>
                <w14:textFill>
                  <w14:solidFill>
                    <w14:schemeClr w14:val="tx1"/>
                  </w14:solidFill>
                </w14:textFill>
              </w:rPr>
              <w:t>3</w:t>
            </w:r>
          </w:p>
        </w:tc>
      </w:tr>
    </w:tbl>
    <w:p w14:paraId="39B79ABF">
      <w:pPr>
        <w:pStyle w:val="33"/>
        <w:widowControl w:val="0"/>
        <w:numPr>
          <w:ilvl w:val="1"/>
          <w:numId w:val="1"/>
        </w:numPr>
        <w:tabs>
          <w:tab w:val="left" w:pos="284"/>
          <w:tab w:val="left" w:pos="670"/>
        </w:tabs>
        <w:autoSpaceDE w:val="0"/>
        <w:autoSpaceDN w:val="0"/>
        <w:spacing w:after="0" w:line="276" w:lineRule="auto"/>
        <w:jc w:val="both"/>
        <w:rPr>
          <w:color w:val="000000" w:themeColor="text1"/>
          <w:sz w:val="24"/>
          <w14:textFill>
            <w14:solidFill>
              <w14:schemeClr w14:val="tx1"/>
            </w14:solidFill>
          </w14:textFill>
        </w:rPr>
      </w:pPr>
      <w:r>
        <w:rPr>
          <w:b/>
          <w:color w:val="000000" w:themeColor="text1"/>
          <w:sz w:val="24"/>
          <w14:textFill>
            <w14:solidFill>
              <w14:schemeClr w14:val="tx1"/>
            </w14:solidFill>
          </w14:textFill>
        </w:rPr>
        <w:t>Câu</w:t>
      </w:r>
      <w:r>
        <w:rPr>
          <w:b/>
          <w:color w:val="000000" w:themeColor="text1"/>
          <w:spacing w:val="3"/>
          <w:sz w:val="24"/>
          <w14:textFill>
            <w14:solidFill>
              <w14:schemeClr w14:val="tx1"/>
            </w14:solidFill>
          </w14:textFill>
        </w:rPr>
        <w:t xml:space="preserve"> </w:t>
      </w:r>
      <w:r>
        <w:rPr>
          <w:b/>
          <w:color w:val="000000" w:themeColor="text1"/>
          <w:sz w:val="24"/>
          <w14:textFill>
            <w14:solidFill>
              <w14:schemeClr w14:val="tx1"/>
            </w14:solidFill>
          </w14:textFill>
        </w:rPr>
        <w:t>hỏi</w:t>
      </w:r>
      <w:r>
        <w:rPr>
          <w:b/>
          <w:color w:val="000000" w:themeColor="text1"/>
          <w:spacing w:val="-2"/>
          <w:sz w:val="24"/>
          <w14:textFill>
            <w14:solidFill>
              <w14:schemeClr w14:val="tx1"/>
            </w14:solidFill>
          </w14:textFill>
        </w:rPr>
        <w:t xml:space="preserve"> </w:t>
      </w:r>
      <w:r>
        <w:rPr>
          <w:b/>
          <w:color w:val="000000" w:themeColor="text1"/>
          <w:sz w:val="24"/>
          <w14:textFill>
            <w14:solidFill>
              <w14:schemeClr w14:val="tx1"/>
            </w14:solidFill>
          </w14:textFill>
        </w:rPr>
        <w:t>minh</w:t>
      </w:r>
      <w:r>
        <w:rPr>
          <w:b/>
          <w:color w:val="000000" w:themeColor="text1"/>
          <w:spacing w:val="-2"/>
          <w:sz w:val="24"/>
          <w14:textFill>
            <w14:solidFill>
              <w14:schemeClr w14:val="tx1"/>
            </w14:solidFill>
          </w14:textFill>
        </w:rPr>
        <w:t xml:space="preserve"> </w:t>
      </w:r>
      <w:r>
        <w:rPr>
          <w:b/>
          <w:color w:val="000000" w:themeColor="text1"/>
          <w:sz w:val="24"/>
          <w14:textFill>
            <w14:solidFill>
              <w14:schemeClr w14:val="tx1"/>
            </w14:solidFill>
          </w14:textFill>
        </w:rPr>
        <w:t>họa</w:t>
      </w:r>
      <w:r>
        <w:rPr>
          <w:b/>
          <w:color w:val="000000" w:themeColor="text1"/>
          <w:spacing w:val="2"/>
          <w:sz w:val="24"/>
          <w:lang w:val="en-US"/>
          <w14:textFill>
            <w14:solidFill>
              <w14:schemeClr w14:val="tx1"/>
            </w14:solidFill>
          </w14:textFill>
        </w:rPr>
        <w:t>.</w:t>
      </w:r>
    </w:p>
    <w:p w14:paraId="24B8C541">
      <w:pPr>
        <w:tabs>
          <w:tab w:val="left" w:pos="284"/>
        </w:tabs>
        <w:spacing w:after="0" w:line="276" w:lineRule="auto"/>
        <w:jc w:val="both"/>
        <w:rPr>
          <w:rFonts w:eastAsia="Times New Roman" w:cs="Times New Roman"/>
          <w:b/>
          <w:bCs/>
          <w:color w:val="1F1F1F"/>
          <w:kern w:val="0"/>
          <w:sz w:val="24"/>
          <w14:ligatures w14:val="none"/>
        </w:rPr>
      </w:pPr>
      <w:r>
        <w:rPr>
          <w:rFonts w:eastAsia="Times New Roman" w:cs="Times New Roman"/>
          <w:b/>
          <w:bCs/>
          <w:color w:val="1F1F1F"/>
          <w:kern w:val="0"/>
          <w:sz w:val="24"/>
          <w14:ligatures w14:val="none"/>
        </w:rPr>
        <w:t xml:space="preserve">PHẦN I. Câu trắc nghiệm nhiều phương án lựa chọn. </w:t>
      </w:r>
      <w:r>
        <w:rPr>
          <w:rFonts w:eastAsia="Times New Roman" w:cs="Times New Roman"/>
          <w:color w:val="1F1F1F"/>
          <w:kern w:val="0"/>
          <w:sz w:val="24"/>
          <w14:ligatures w14:val="none"/>
        </w:rPr>
        <w:t>Mỗi câu hỏi thí sinh chỉ chọn một phương án.</w:t>
      </w:r>
    </w:p>
    <w:p w14:paraId="249A6E6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1.</w:t>
      </w:r>
      <w:r>
        <w:rPr>
          <w:rFonts w:eastAsia="Times New Roman" w:cs="Times New Roman"/>
          <w:color w:val="1F1F1F"/>
          <w:kern w:val="0"/>
          <w:sz w:val="24"/>
          <w14:ligatures w14:val="none"/>
        </w:rPr>
        <w:t xml:space="preserve"> Nhà sinh học nào sau đây cùng với Theodor Schwann đã đưa ra học thuyết tế bào đầu tiên vào năm 1839? </w:t>
      </w:r>
    </w:p>
    <w:p w14:paraId="54C77663">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Robert Hooke.</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Antonie van Leeuwenhoek.</w:t>
      </w:r>
    </w:p>
    <w:p w14:paraId="01CA1B19">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Matthias Jakob Schleiden.</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Gregor Mendel.</w:t>
      </w:r>
    </w:p>
    <w:p w14:paraId="541C0735">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2.</w:t>
      </w:r>
      <w:r>
        <w:rPr>
          <w:rFonts w:eastAsia="Times New Roman" w:cs="Times New Roman"/>
          <w:color w:val="1F1F1F"/>
          <w:kern w:val="0"/>
          <w:sz w:val="24"/>
          <w14:ligatures w14:val="none"/>
        </w:rPr>
        <w:t xml:space="preserve"> Theo học thuyết tế bào hiện đại, tế bào được sinh ra từ đâu? </w:t>
      </w:r>
    </w:p>
    <w:p w14:paraId="42ACF88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Tự hình thành từ các chất vô cơ.</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Sự phân chia của các tế bào có trước.</w:t>
      </w:r>
      <w:r>
        <w:rPr>
          <w:rFonts w:eastAsia="Times New Roman" w:cs="Times New Roman"/>
          <w:color w:val="1F1F1F"/>
          <w:kern w:val="0"/>
          <w:sz w:val="24"/>
          <w14:ligatures w14:val="none"/>
        </w:rPr>
        <w:t xml:space="preserve"> </w:t>
      </w:r>
    </w:p>
    <w:p w14:paraId="4336B6AA">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Sự kết hợp ngẫu nhiên của các nguyên tố hóa học.</w:t>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Sự biến đổi của các vi khuẩn.</w:t>
      </w:r>
    </w:p>
    <w:p w14:paraId="4923655F">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3.</w:t>
      </w:r>
      <w:r>
        <w:rPr>
          <w:rFonts w:eastAsia="Times New Roman" w:cs="Times New Roman"/>
          <w:color w:val="1F1F1F"/>
          <w:kern w:val="0"/>
          <w:sz w:val="24"/>
          <w14:ligatures w14:val="none"/>
        </w:rPr>
        <w:t xml:space="preserve"> Nhóm 4 nguyên tố chính chiếm khoảng 96% khối lượng cơ thể sống là: </w:t>
      </w:r>
    </w:p>
    <w:p w14:paraId="51FB2A42">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C, H, O, N.</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C, H, O, P.</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C, H, O, Ca.</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 H, O, S.</w:t>
      </w:r>
    </w:p>
    <w:p w14:paraId="70A25455">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4.</w:t>
      </w:r>
      <w:r>
        <w:rPr>
          <w:rFonts w:eastAsia="Times New Roman" w:cs="Times New Roman"/>
          <w:color w:val="1F1F1F"/>
          <w:kern w:val="0"/>
          <w:sz w:val="24"/>
          <w14:ligatures w14:val="none"/>
        </w:rPr>
        <w:t xml:space="preserve"> Nguyên tố nào dưới đây là nguyên tố vi lượng đối với cơ thể người?</w:t>
      </w:r>
    </w:p>
    <w:p w14:paraId="085E81C1">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Calcium.</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Carbon.</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Iodine.</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Phosphorus.</w:t>
      </w:r>
    </w:p>
    <w:p w14:paraId="6CDA33FE">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5.</w:t>
      </w:r>
      <w:r>
        <w:rPr>
          <w:rFonts w:eastAsia="Times New Roman" w:cs="Times New Roman"/>
          <w:color w:val="1F1F1F"/>
          <w:kern w:val="0"/>
          <w:sz w:val="24"/>
          <w14:ligatures w14:val="none"/>
        </w:rPr>
        <w:t xml:space="preserve"> Mỗi phân tử nước gồm một nguyên tử oxygen liên kết với hai nguyên tử hydrogen bằng: </w:t>
      </w:r>
    </w:p>
    <w:p w14:paraId="7009421F">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liên kết hydrogen.</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liên kết cộng hoá trị.</w:t>
      </w:r>
      <w:r>
        <w:rPr>
          <w:rFonts w:eastAsia="Times New Roman" w:cs="Times New Roman"/>
          <w:color w:val="1F1F1F"/>
          <w:kern w:val="0"/>
          <w:sz w:val="24"/>
          <w14:ligatures w14:val="none"/>
        </w:rPr>
        <w:t xml:space="preserve"> </w:t>
      </w:r>
    </w:p>
    <w:p w14:paraId="5CF81BCD">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liên kết ionic.</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liên kết glycosidic.</w:t>
      </w:r>
    </w:p>
    <w:p w14:paraId="75DDF2B4">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6.</w:t>
      </w:r>
      <w:r>
        <w:rPr>
          <w:rFonts w:eastAsia="Times New Roman" w:cs="Times New Roman"/>
          <w:color w:val="1F1F1F"/>
          <w:kern w:val="0"/>
          <w:sz w:val="24"/>
          <w14:ligatures w14:val="none"/>
        </w:rPr>
        <w:t xml:space="preserve"> Nguyên tử oxygen trong phân tử nước có khả năng hút electron mạnh hơn hydrogen nên phân tử nước có tính chất: </w:t>
      </w:r>
    </w:p>
    <w:p w14:paraId="2941D4AB">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trung tính.</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kị nước.</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phân cực.</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không phân cực.</w:t>
      </w:r>
    </w:p>
    <w:p w14:paraId="36A72B7C">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7.</w:t>
      </w:r>
      <w:r>
        <w:rPr>
          <w:rFonts w:eastAsia="Times New Roman" w:cs="Times New Roman"/>
          <w:color w:val="1F1F1F"/>
          <w:kern w:val="0"/>
          <w:sz w:val="24"/>
          <w14:ligatures w14:val="none"/>
        </w:rPr>
        <w:t xml:space="preserve"> Phát biểu nào sau đây </w:t>
      </w:r>
      <w:r>
        <w:rPr>
          <w:rFonts w:eastAsia="Times New Roman" w:cs="Times New Roman"/>
          <w:b/>
          <w:bCs/>
          <w:color w:val="1F1F1F"/>
          <w:kern w:val="0"/>
          <w:sz w:val="24"/>
          <w14:ligatures w14:val="none"/>
        </w:rPr>
        <w:t>không</w:t>
      </w:r>
      <w:r>
        <w:rPr>
          <w:rFonts w:eastAsia="Times New Roman" w:cs="Times New Roman"/>
          <w:color w:val="1F1F1F"/>
          <w:kern w:val="0"/>
          <w:sz w:val="24"/>
          <w14:ligatures w14:val="none"/>
        </w:rPr>
        <w:t xml:space="preserve"> đúng về các phân tử sinh học? </w:t>
      </w:r>
    </w:p>
    <w:p w14:paraId="56470FB4">
      <w:pPr>
        <w:tabs>
          <w:tab w:val="left" w:pos="284"/>
        </w:tabs>
        <w:spacing w:after="0" w:line="276" w:lineRule="auto"/>
        <w:ind w:firstLine="284"/>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Là các phân tử hữu cơ do tế bào sống tổng hợp nên.</w:t>
      </w:r>
      <w:r>
        <w:rPr>
          <w:rFonts w:eastAsia="Times New Roman" w:cs="Times New Roman"/>
          <w:color w:val="1F1F1F"/>
          <w:kern w:val="0"/>
          <w:sz w:val="24"/>
          <w14:ligatures w14:val="none"/>
        </w:rPr>
        <w:t xml:space="preserve"> </w:t>
      </w:r>
    </w:p>
    <w:p w14:paraId="4A748C4C">
      <w:pPr>
        <w:tabs>
          <w:tab w:val="left" w:pos="284"/>
        </w:tabs>
        <w:spacing w:after="0" w:line="276" w:lineRule="auto"/>
        <w:ind w:firstLine="284"/>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Gồm các nhóm chính: protein, lipid, carbohydrate, nucleic acid.</w:t>
      </w:r>
      <w:r>
        <w:rPr>
          <w:rFonts w:eastAsia="Times New Roman" w:cs="Times New Roman"/>
          <w:color w:val="1F1F1F"/>
          <w:kern w:val="0"/>
          <w:sz w:val="24"/>
          <w14:ligatures w14:val="none"/>
        </w:rPr>
        <w:t xml:space="preserve"> </w:t>
      </w:r>
    </w:p>
    <w:p w14:paraId="035645BE">
      <w:pPr>
        <w:tabs>
          <w:tab w:val="left" w:pos="284"/>
        </w:tabs>
        <w:spacing w:after="0" w:line="276" w:lineRule="auto"/>
        <w:ind w:firstLine="284"/>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Tất cả các phân tử sinh học đều được cấu tạo theo nguyên tắc đa phân.</w:t>
      </w:r>
      <w:r>
        <w:rPr>
          <w:rFonts w:eastAsia="Times New Roman" w:cs="Times New Roman"/>
          <w:color w:val="1F1F1F"/>
          <w:kern w:val="0"/>
          <w:sz w:val="24"/>
          <w14:ligatures w14:val="none"/>
        </w:rPr>
        <w:t xml:space="preserve"> </w:t>
      </w:r>
    </w:p>
    <w:p w14:paraId="61191FDC">
      <w:pPr>
        <w:tabs>
          <w:tab w:val="left" w:pos="284"/>
        </w:tabs>
        <w:spacing w:after="0" w:line="276" w:lineRule="auto"/>
        <w:ind w:firstLine="284"/>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Thành phần hoá học chủ yếu là các nguyên tử carbon và hydrogen.</w:t>
      </w:r>
      <w:r>
        <w:rPr>
          <w:rFonts w:eastAsia="Times New Roman" w:cs="Times New Roman"/>
          <w:color w:val="1F1F1F"/>
          <w:kern w:val="0"/>
          <w:sz w:val="24"/>
          <w14:ligatures w14:val="none"/>
        </w:rPr>
        <w:t xml:space="preserve"> </w:t>
      </w:r>
    </w:p>
    <w:p w14:paraId="24CE1284">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8.</w:t>
      </w:r>
      <w:r>
        <w:rPr>
          <w:rFonts w:eastAsia="Times New Roman" w:cs="Times New Roman"/>
          <w:color w:val="1F1F1F"/>
          <w:kern w:val="0"/>
          <w:sz w:val="24"/>
          <w14:ligatures w14:val="none"/>
        </w:rPr>
        <w:t xml:space="preserve"> Đơn phân cấu tạo nên carbohydrate là: </w:t>
      </w:r>
    </w:p>
    <w:p w14:paraId="1F67B5C5">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amino acid.</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đường đơn (monosaccharide).</w:t>
      </w:r>
      <w:r>
        <w:rPr>
          <w:rFonts w:eastAsia="Times New Roman" w:cs="Times New Roman"/>
          <w:color w:val="1F1F1F"/>
          <w:kern w:val="0"/>
          <w:sz w:val="24"/>
          <w14:ligatures w14:val="none"/>
        </w:rPr>
        <w:t xml:space="preserve"> </w:t>
      </w:r>
    </w:p>
    <w:p w14:paraId="2434135F">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nucleotide.</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acid béo.</w:t>
      </w:r>
    </w:p>
    <w:p w14:paraId="24F2EA79">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9.</w:t>
      </w:r>
      <w:r>
        <w:rPr>
          <w:rFonts w:eastAsia="Times New Roman" w:cs="Times New Roman"/>
          <w:color w:val="1F1F1F"/>
          <w:kern w:val="0"/>
          <w:sz w:val="24"/>
          <w14:ligatures w14:val="none"/>
        </w:rPr>
        <w:t xml:space="preserve"> Đường saccharose (sucrose) thuộc nhóm đường nào dưới đây? </w:t>
      </w:r>
    </w:p>
    <w:p w14:paraId="6EC92EB3">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Đường đơn.</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Đường đôi.</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Đường đa.</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Phân tử lưỡng cực.</w:t>
      </w:r>
    </w:p>
    <w:p w14:paraId="2F247C11">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10.</w:t>
      </w:r>
      <w:r>
        <w:rPr>
          <w:rFonts w:eastAsia="Times New Roman" w:cs="Times New Roman"/>
          <w:color w:val="1F1F1F"/>
          <w:kern w:val="0"/>
          <w:sz w:val="24"/>
          <w14:ligatures w14:val="none"/>
        </w:rPr>
        <w:t xml:space="preserve"> Carbohydrate nào sau đây đóng vai trò dự trữ năng lượng ở động vật? </w:t>
      </w:r>
    </w:p>
    <w:p w14:paraId="11197BC7">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Tinh bột.</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Cellulose.</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Glycogen.</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Chitin.</w:t>
      </w:r>
    </w:p>
    <w:p w14:paraId="434CD931">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11.</w:t>
      </w:r>
      <w:r>
        <w:rPr>
          <w:rFonts w:eastAsia="Times New Roman" w:cs="Times New Roman"/>
          <w:color w:val="1F1F1F"/>
          <w:kern w:val="0"/>
          <w:sz w:val="24"/>
          <w14:ligatures w14:val="none"/>
        </w:rPr>
        <w:t xml:space="preserve"> Loại đường nào sau đây cấu tạo nên thành tế bào của thực vật? </w:t>
      </w:r>
    </w:p>
    <w:p w14:paraId="0CC5498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Cellulose.</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Glycogen.</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Chitin.</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Amylose.</w:t>
      </w:r>
    </w:p>
    <w:p w14:paraId="5F969963">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12.</w:t>
      </w:r>
      <w:r>
        <w:rPr>
          <w:rFonts w:eastAsia="Times New Roman" w:cs="Times New Roman"/>
          <w:color w:val="1F1F1F"/>
          <w:kern w:val="0"/>
          <w:sz w:val="24"/>
          <w14:ligatures w14:val="none"/>
        </w:rPr>
        <w:t xml:space="preserve"> Mỡ động vật và dầu thực vật đều được cấu tạo gồm: </w:t>
      </w:r>
    </w:p>
    <w:p w14:paraId="58C9D608">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1 phân tử glycerol liên kết với 3 phân tử acid béo.</w:t>
      </w:r>
      <w:r>
        <w:rPr>
          <w:rFonts w:eastAsia="Times New Roman" w:cs="Times New Roman"/>
          <w:color w:val="1F1F1F"/>
          <w:kern w:val="0"/>
          <w:sz w:val="24"/>
          <w14:ligatures w14:val="none"/>
        </w:rPr>
        <w:t xml:space="preserve"> </w:t>
      </w:r>
    </w:p>
    <w:p w14:paraId="68A8316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1 phân tử glycerol liên kết với 2 phân tử acid béo và 1 nhóm phosphate.</w:t>
      </w:r>
      <w:r>
        <w:rPr>
          <w:rFonts w:eastAsia="Times New Roman" w:cs="Times New Roman"/>
          <w:color w:val="1F1F1F"/>
          <w:kern w:val="0"/>
          <w:sz w:val="24"/>
          <w14:ligatures w14:val="none"/>
        </w:rPr>
        <w:t xml:space="preserve"> </w:t>
      </w:r>
    </w:p>
    <w:p w14:paraId="69977BF7">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1 phân tử galactose liên kết với 3 phân tử acid béo.</w:t>
      </w:r>
    </w:p>
    <w:p w14:paraId="6853519C">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các vòng carbon liên kết với nhau.</w:t>
      </w:r>
      <w:r>
        <w:rPr>
          <w:rFonts w:eastAsia="Times New Roman" w:cs="Times New Roman"/>
          <w:color w:val="1F1F1F"/>
          <w:kern w:val="0"/>
          <w:sz w:val="24"/>
          <w14:ligatures w14:val="none"/>
        </w:rPr>
        <w:t xml:space="preserve"> </w:t>
      </w:r>
    </w:p>
    <w:p w14:paraId="31201363">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13.</w:t>
      </w:r>
      <w:r>
        <w:rPr>
          <w:rFonts w:eastAsia="Times New Roman" w:cs="Times New Roman"/>
          <w:color w:val="1F1F1F"/>
          <w:kern w:val="0"/>
          <w:sz w:val="24"/>
          <w14:ligatures w14:val="none"/>
        </w:rPr>
        <w:t xml:space="preserve"> Phân tử lipid nào có cấu trúc lưỡng cực, đóng vai trò chính cấu tạo nên màng sinh chất? </w:t>
      </w:r>
    </w:p>
    <w:p w14:paraId="35ED0BDB">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Triglyceride.</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Steroid.</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Phospholipid.</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Cholesterol.</w:t>
      </w:r>
    </w:p>
    <w:p w14:paraId="1AFD5D26">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14.</w:t>
      </w:r>
      <w:r>
        <w:rPr>
          <w:rFonts w:eastAsia="Times New Roman" w:cs="Times New Roman"/>
          <w:color w:val="1F1F1F"/>
          <w:kern w:val="0"/>
          <w:sz w:val="24"/>
          <w14:ligatures w14:val="none"/>
        </w:rPr>
        <w:t xml:space="preserve"> Đơn phân cấu tạo nên protein là: </w:t>
      </w:r>
    </w:p>
    <w:p w14:paraId="16B61F5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glucose.</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amino acid.</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nucleotide.</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glycerol.</w:t>
      </w:r>
    </w:p>
    <w:p w14:paraId="63DC0A9D">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Câu 15.</w:t>
      </w:r>
      <w:r>
        <w:rPr>
          <w:rFonts w:eastAsia="Times New Roman" w:cs="Times New Roman"/>
          <w:color w:val="1F1F1F"/>
          <w:kern w:val="0"/>
          <w:sz w:val="24"/>
          <w14:ligatures w14:val="none"/>
        </w:rPr>
        <w:t xml:space="preserve"> Các nucleotide trên cùng 1 mạch của phân tử DNA liên kết với nhau bằng loại liên kết nào?</w:t>
      </w:r>
    </w:p>
    <w:p w14:paraId="45A5C603">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Liên kết hydrogen.</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Liên kết phosphodiester.</w:t>
      </w:r>
    </w:p>
    <w:p w14:paraId="0199D7F3">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Liên kết peptide.</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Liên kết glycosidic.</w:t>
      </w:r>
    </w:p>
    <w:p w14:paraId="05FE317D">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Câu 16.</w:t>
      </w:r>
      <w:r>
        <w:rPr>
          <w:rFonts w:eastAsia="Times New Roman" w:cs="Times New Roman"/>
          <w:color w:val="1F1F1F"/>
          <w:kern w:val="0"/>
          <w:sz w:val="24"/>
          <w14:ligatures w14:val="none"/>
        </w:rPr>
        <w:t xml:space="preserve"> Bazo nitơ nào sau đây chỉ có trong RNA mà </w:t>
      </w:r>
      <w:r>
        <w:rPr>
          <w:rFonts w:eastAsia="Times New Roman" w:cs="Times New Roman"/>
          <w:b/>
          <w:bCs/>
          <w:color w:val="1F1F1F"/>
          <w:kern w:val="0"/>
          <w:sz w:val="24"/>
          <w14:ligatures w14:val="none"/>
        </w:rPr>
        <w:t>không</w:t>
      </w:r>
      <w:r>
        <w:rPr>
          <w:rFonts w:eastAsia="Times New Roman" w:cs="Times New Roman"/>
          <w:color w:val="1F1F1F"/>
          <w:kern w:val="0"/>
          <w:sz w:val="24"/>
          <w14:ligatures w14:val="none"/>
        </w:rPr>
        <w:t xml:space="preserve"> có trong DNA?</w:t>
      </w:r>
    </w:p>
    <w:p w14:paraId="20E31D69">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Thymine (T).</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Uracil (U).</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Adenine (A).</w:t>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Guanine (G).</w:t>
      </w:r>
    </w:p>
    <w:p w14:paraId="08926681">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17.</w:t>
      </w:r>
      <w:r>
        <w:rPr>
          <w:rFonts w:eastAsia="Times New Roman" w:cs="Times New Roman"/>
          <w:color w:val="1F1F1F"/>
          <w:kern w:val="0"/>
          <w:sz w:val="24"/>
          <w14:ligatures w14:val="none"/>
        </w:rPr>
        <w:t xml:space="preserve"> Vì sao nguyên tố Carbon (C) đóng vai trò đặc biệt quan trọng trong việc tạo nên sự đa dạng của các hợp chất hữu cơ trong tế bào?</w:t>
      </w:r>
    </w:p>
    <w:p w14:paraId="17AC194A">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Carbon là nguyên tố chiếm tỉ lệ phần trăm khối lượng lớn nhất trong tế bào.</w:t>
      </w:r>
      <w:r>
        <w:rPr>
          <w:rFonts w:eastAsia="Times New Roman" w:cs="Times New Roman"/>
          <w:color w:val="1F1F1F"/>
          <w:kern w:val="0"/>
          <w:sz w:val="24"/>
          <w14:ligatures w14:val="none"/>
        </w:rPr>
        <w:t xml:space="preserve"> </w:t>
      </w:r>
    </w:p>
    <w:p w14:paraId="4860864C">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Carbon có 4 electron hoá trị ở lớp ngoài cùng nên có thể tạo 4 liên kết cộng hoá trị với các nguyên tử khác.</w:t>
      </w:r>
      <w:r>
        <w:rPr>
          <w:rFonts w:eastAsia="Times New Roman" w:cs="Times New Roman"/>
          <w:color w:val="1F1F1F"/>
          <w:kern w:val="0"/>
          <w:sz w:val="24"/>
          <w14:ligatures w14:val="none"/>
        </w:rPr>
        <w:t xml:space="preserve"> </w:t>
      </w:r>
    </w:p>
    <w:p w14:paraId="1DF91DB5">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Carbon dễ dàng tan trong nước để tham gia các phản ứng sinh hoá.</w:t>
      </w:r>
    </w:p>
    <w:p w14:paraId="7C2463F5">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Carbon là nguyên tố duy nhất có khả năng tạo liên kết hydrogen với các nguyên tố khác.</w:t>
      </w:r>
    </w:p>
    <w:p w14:paraId="64C4A79A">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18.</w:t>
      </w:r>
      <w:r>
        <w:rPr>
          <w:rFonts w:eastAsia="Times New Roman" w:cs="Times New Roman"/>
          <w:color w:val="1F1F1F"/>
          <w:kern w:val="0"/>
          <w:sz w:val="24"/>
          <w14:ligatures w14:val="none"/>
        </w:rPr>
        <w:t xml:space="preserve"> Hiện tượng một số loài côn trùng nhỏ (như gọng vó) có thể di chuyển trên mặt nước mà không bị chìm là nhờ: </w:t>
      </w:r>
    </w:p>
    <w:p w14:paraId="10F3EDA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lực hút Trái Đất bị triệt tiêu trên mặt nước.</w:t>
      </w:r>
      <w:r>
        <w:rPr>
          <w:rFonts w:eastAsia="Times New Roman" w:cs="Times New Roman"/>
          <w:color w:val="1F1F1F"/>
          <w:kern w:val="0"/>
          <w:sz w:val="24"/>
          <w14:ligatures w14:val="none"/>
        </w:rPr>
        <w:t xml:space="preserve"> </w:t>
      </w:r>
    </w:p>
    <w:p w14:paraId="2002065F">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nước có sức căng bề mặt nhờ các liên kết hydrogen giữa các phân tử nước.</w:t>
      </w:r>
      <w:r>
        <w:rPr>
          <w:rFonts w:eastAsia="Times New Roman" w:cs="Times New Roman"/>
          <w:color w:val="1F1F1F"/>
          <w:kern w:val="0"/>
          <w:sz w:val="24"/>
          <w14:ligatures w14:val="none"/>
        </w:rPr>
        <w:t xml:space="preserve"> </w:t>
      </w:r>
    </w:p>
    <w:p w14:paraId="10BBDF15">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nước có khối lượng riêng rất lớn.</w:t>
      </w:r>
    </w:p>
    <w:p w14:paraId="013C5459">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cơ thể côn trùng chứa nhiều chất kị nước.</w:t>
      </w:r>
    </w:p>
    <w:p w14:paraId="64D499C1">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19.</w:t>
      </w:r>
      <w:r>
        <w:rPr>
          <w:rFonts w:eastAsia="Times New Roman" w:cs="Times New Roman"/>
          <w:color w:val="1F1F1F"/>
          <w:kern w:val="0"/>
          <w:sz w:val="24"/>
          <w14:ligatures w14:val="none"/>
        </w:rPr>
        <w:t xml:space="preserve"> Điểm khác nhau cơ bản giữa mỡ động vật và dầu thực vật là: </w:t>
      </w:r>
    </w:p>
    <w:p w14:paraId="7F6A4F18">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Mỡ chứa acid béo không no (thể rắn), dầu chứa acid béo no (thể lỏng).</w:t>
      </w:r>
      <w:r>
        <w:rPr>
          <w:rFonts w:eastAsia="Times New Roman" w:cs="Times New Roman"/>
          <w:color w:val="1F1F1F"/>
          <w:kern w:val="0"/>
          <w:sz w:val="24"/>
          <w14:ligatures w14:val="none"/>
        </w:rPr>
        <w:t xml:space="preserve"> </w:t>
      </w:r>
    </w:p>
    <w:p w14:paraId="5C85BF0B">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Mỡ chứa acid béo no (thể rắn), dầu chứa acid béo không no (thể lỏng).</w:t>
      </w:r>
      <w:r>
        <w:rPr>
          <w:rFonts w:eastAsia="Times New Roman" w:cs="Times New Roman"/>
          <w:color w:val="1F1F1F"/>
          <w:kern w:val="0"/>
          <w:sz w:val="24"/>
          <w14:ligatures w14:val="none"/>
        </w:rPr>
        <w:t xml:space="preserve"> </w:t>
      </w:r>
    </w:p>
    <w:p w14:paraId="79DB22B7">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Mỡ không chứa glycerol, dầu chứa glycerol.</w:t>
      </w:r>
    </w:p>
    <w:p w14:paraId="48880177">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Mỡ tan được trong nước, dầu không tan trong nước.</w:t>
      </w:r>
    </w:p>
    <w:p w14:paraId="014F19A2">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20.</w:t>
      </w:r>
      <w:r>
        <w:rPr>
          <w:rFonts w:eastAsia="Times New Roman" w:cs="Times New Roman"/>
          <w:color w:val="1F1F1F"/>
          <w:kern w:val="0"/>
          <w:sz w:val="24"/>
          <w14:ligatures w14:val="none"/>
        </w:rPr>
        <w:t xml:space="preserve"> Vì sao glucose được xem là nguồn cung cấp năng lượng trực tiếp chủ yếu cho các hoạt động sống của tế bào? </w:t>
      </w:r>
    </w:p>
    <w:p w14:paraId="1FFC65F6">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Vì glucose có cấu trúc là một đại phân tử cực kì phức tạp.</w:t>
      </w:r>
      <w:r>
        <w:rPr>
          <w:rFonts w:eastAsia="Times New Roman" w:cs="Times New Roman"/>
          <w:color w:val="1F1F1F"/>
          <w:kern w:val="0"/>
          <w:sz w:val="24"/>
          <w14:ligatures w14:val="none"/>
        </w:rPr>
        <w:t xml:space="preserve"> </w:t>
      </w:r>
    </w:p>
    <w:p w14:paraId="2756211D">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Vì glucose là đường đơn, dễ dàng được tế bào phân giải và giải phóng năng lượng nhanh chóng.</w:t>
      </w:r>
      <w:r>
        <w:rPr>
          <w:rFonts w:eastAsia="Times New Roman" w:cs="Times New Roman"/>
          <w:color w:val="1F1F1F"/>
          <w:kern w:val="0"/>
          <w:sz w:val="24"/>
          <w14:ligatures w14:val="none"/>
        </w:rPr>
        <w:t xml:space="preserve"> </w:t>
      </w:r>
    </w:p>
    <w:p w14:paraId="15C067AE">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Vì glucose không thể chuyển hoá thành các dạng đường khác.</w:t>
      </w:r>
    </w:p>
    <w:p w14:paraId="1156355D">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Vì glucose chiếm tỉ lệ lớn nhất trong thành tế bào.</w:t>
      </w:r>
      <w:r>
        <w:rPr>
          <w:rFonts w:eastAsia="Times New Roman" w:cs="Times New Roman"/>
          <w:color w:val="1F1F1F"/>
          <w:kern w:val="0"/>
          <w:sz w:val="24"/>
          <w14:ligatures w14:val="none"/>
        </w:rPr>
        <w:t xml:space="preserve"> </w:t>
      </w:r>
    </w:p>
    <w:p w14:paraId="10B47E1B">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21.</w:t>
      </w:r>
      <w:r>
        <w:rPr>
          <w:rFonts w:eastAsia="Times New Roman" w:cs="Times New Roman"/>
          <w:color w:val="1F1F1F"/>
          <w:kern w:val="0"/>
          <w:sz w:val="24"/>
          <w14:ligatures w14:val="none"/>
        </w:rPr>
        <w:t xml:space="preserve"> Carbohydrate và Lipid </w:t>
      </w:r>
      <w:r>
        <w:rPr>
          <w:rFonts w:eastAsia="Times New Roman" w:cs="Times New Roman"/>
          <w:b/>
          <w:bCs/>
          <w:color w:val="1F1F1F"/>
          <w:kern w:val="0"/>
          <w:sz w:val="24"/>
          <w14:ligatures w14:val="none"/>
        </w:rPr>
        <w:t>không</w:t>
      </w:r>
      <w:r>
        <w:rPr>
          <w:rFonts w:eastAsia="Times New Roman" w:cs="Times New Roman"/>
          <w:color w:val="1F1F1F"/>
          <w:kern w:val="0"/>
          <w:sz w:val="24"/>
          <w14:ligatures w14:val="none"/>
        </w:rPr>
        <w:t xml:space="preserve"> có chung đặc điểm nào sau đây? </w:t>
      </w:r>
    </w:p>
    <w:p w14:paraId="59590DF9">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Đều được cấu tạo từ các nguyên tố C, H, O.</w:t>
      </w:r>
      <w:r>
        <w:rPr>
          <w:rFonts w:eastAsia="Times New Roman" w:cs="Times New Roman"/>
          <w:color w:val="1F1F1F"/>
          <w:kern w:val="0"/>
          <w:sz w:val="24"/>
          <w14:ligatures w14:val="none"/>
        </w:rPr>
        <w:t xml:space="preserve"> </w:t>
      </w:r>
    </w:p>
    <w:p w14:paraId="07D8035D">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Đều có vai trò dự trữ năng lượng cho tế bào và cơ thể.</w:t>
      </w:r>
      <w:r>
        <w:rPr>
          <w:rFonts w:eastAsia="Times New Roman" w:cs="Times New Roman"/>
          <w:color w:val="1F1F1F"/>
          <w:kern w:val="0"/>
          <w:sz w:val="24"/>
          <w14:ligatures w14:val="none"/>
        </w:rPr>
        <w:t xml:space="preserve"> </w:t>
      </w:r>
    </w:p>
    <w:p w14:paraId="4557AA13">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Đều cấu tạo theo nguyên tắc đa phân.</w:t>
      </w:r>
      <w:r>
        <w:rPr>
          <w:rFonts w:eastAsia="Times New Roman" w:cs="Times New Roman"/>
          <w:color w:val="1F1F1F"/>
          <w:kern w:val="0"/>
          <w:sz w:val="24"/>
          <w14:ligatures w14:val="none"/>
        </w:rPr>
        <w:t xml:space="preserve"> </w:t>
      </w:r>
    </w:p>
    <w:p w14:paraId="46573AE9">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Đều là các hợp chất hữu cơ có trong tế bào.</w:t>
      </w:r>
      <w:r>
        <w:rPr>
          <w:rFonts w:eastAsia="Times New Roman" w:cs="Times New Roman"/>
          <w:color w:val="1F1F1F"/>
          <w:kern w:val="0"/>
          <w:sz w:val="24"/>
          <w14:ligatures w14:val="none"/>
        </w:rPr>
        <w:t xml:space="preserve"> </w:t>
      </w:r>
    </w:p>
    <w:p w14:paraId="1B7BC554">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Câu 22.</w:t>
      </w:r>
      <w:r>
        <w:rPr>
          <w:rFonts w:eastAsia="Times New Roman" w:cs="Times New Roman"/>
          <w:color w:val="1F1F1F"/>
          <w:kern w:val="0"/>
          <w:sz w:val="24"/>
          <w14:ligatures w14:val="none"/>
        </w:rPr>
        <w:t xml:space="preserve"> Bậc cấu trúc nào của protein quyết định trực tiếp đến trình tự sắp xếp các amino acid trong chuỗi polypeptide?</w:t>
      </w:r>
    </w:p>
    <w:p w14:paraId="7DE7B8B4">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Cấu trúc bậc 1.</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Cấu trúc bậc 2.</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Cấu trúc bậc 3.</w:t>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Cấu trúc bậc 4.</w:t>
      </w:r>
    </w:p>
    <w:p w14:paraId="3DA5C65B">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Câu 23.</w:t>
      </w:r>
      <w:r>
        <w:rPr>
          <w:rFonts w:eastAsia="Times New Roman" w:cs="Times New Roman"/>
          <w:color w:val="1F1F1F"/>
          <w:kern w:val="0"/>
          <w:sz w:val="24"/>
          <w14:ligatures w14:val="none"/>
        </w:rPr>
        <w:t xml:space="preserve"> Hiện tượng biến tính của protein xảy ra do yếu tố nào tác động và gây ra hậu quả gì?</w:t>
      </w:r>
    </w:p>
    <w:p w14:paraId="63EC297D">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Nhiệt độ cao hoặc pH thay đổi làm phá huỷ cấu trúc không gian, làm protein mất chức năng sinh học.</w:t>
      </w:r>
    </w:p>
    <w:p w14:paraId="0C16B2A6">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Tế bào thiếu nước làm ngắt đứt liên kết peptide làm suy giảm kích thước phân tử.</w:t>
      </w:r>
    </w:p>
    <w:p w14:paraId="5DD04246">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Ánh sáng chiếu vào làm thay đổi vị trí của gốc R làm tăng tốc độ phản ứng.</w:t>
      </w:r>
    </w:p>
    <w:p w14:paraId="6D3D7CAC">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Nồng độ muối thấp làm biến đổi trình tự amino acid làm sai lệch thông tin di truyền.</w:t>
      </w:r>
    </w:p>
    <w:p w14:paraId="6AE4B11E">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Câu 24.</w:t>
      </w:r>
      <w:r>
        <w:rPr>
          <w:rFonts w:eastAsia="Times New Roman" w:cs="Times New Roman"/>
          <w:color w:val="1F1F1F"/>
          <w:kern w:val="0"/>
          <w:sz w:val="24"/>
          <w14:ligatures w14:val="none"/>
        </w:rPr>
        <w:t xml:space="preserve"> Điểm khác biệt về thành phần đường trong đơn phân của DNA và RNA là gì?</w:t>
      </w:r>
    </w:p>
    <w:p w14:paraId="592379FD">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DNA chứa đường Glucose, RNA chứa đường Fructose.</w:t>
      </w:r>
    </w:p>
    <w:p w14:paraId="7C02F52A">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DNA chứa đường Deoxyribose (</w:t>
      </w:r>
      <m:oMath>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C</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5</m:t>
            </m:r>
            <m:ctrlPr>
              <w:rPr>
                <w:rFonts w:ascii="Cambria Math" w:hAnsi="Cambria Math" w:eastAsia="Times New Roman" w:cs="Times New Roman"/>
                <w:color w:val="1F1F1F"/>
                <w:kern w:val="0"/>
                <w:sz w:val="24"/>
                <w14:ligatures w14:val="none"/>
              </w:rPr>
            </m:ctrlPr>
          </m:sub>
        </m:sSub>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H</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10</m:t>
            </m:r>
            <m:ctrlPr>
              <w:rPr>
                <w:rFonts w:ascii="Cambria Math" w:hAnsi="Cambria Math" w:eastAsia="Times New Roman" w:cs="Times New Roman"/>
                <w:color w:val="1F1F1F"/>
                <w:kern w:val="0"/>
                <w:sz w:val="24"/>
                <w14:ligatures w14:val="none"/>
              </w:rPr>
            </m:ctrlPr>
          </m:sub>
        </m:sSub>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O</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4</m:t>
            </m:r>
            <m:ctrlPr>
              <w:rPr>
                <w:rFonts w:ascii="Cambria Math" w:hAnsi="Cambria Math" w:eastAsia="Times New Roman" w:cs="Times New Roman"/>
                <w:color w:val="1F1F1F"/>
                <w:kern w:val="0"/>
                <w:sz w:val="24"/>
                <w14:ligatures w14:val="none"/>
              </w:rPr>
            </m:ctrlPr>
          </m:sub>
        </m:sSub>
      </m:oMath>
      <w:r>
        <w:rPr>
          <w:rFonts w:eastAsia="Times New Roman" w:cs="Times New Roman"/>
          <w:color w:val="1F1F1F"/>
          <w:kern w:val="0"/>
          <w:sz w:val="24"/>
          <w14:ligatures w14:val="none"/>
        </w:rPr>
        <w:t>), RNA chứa đường Ribose (</w:t>
      </w:r>
      <m:oMath>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C</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5</m:t>
            </m:r>
            <m:ctrlPr>
              <w:rPr>
                <w:rFonts w:ascii="Cambria Math" w:hAnsi="Cambria Math" w:eastAsia="Times New Roman" w:cs="Times New Roman"/>
                <w:color w:val="1F1F1F"/>
                <w:kern w:val="0"/>
                <w:sz w:val="24"/>
                <w14:ligatures w14:val="none"/>
              </w:rPr>
            </m:ctrlPr>
          </m:sub>
        </m:sSub>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H</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10</m:t>
            </m:r>
            <m:ctrlPr>
              <w:rPr>
                <w:rFonts w:ascii="Cambria Math" w:hAnsi="Cambria Math" w:eastAsia="Times New Roman" w:cs="Times New Roman"/>
                <w:color w:val="1F1F1F"/>
                <w:kern w:val="0"/>
                <w:sz w:val="24"/>
                <w14:ligatures w14:val="none"/>
              </w:rPr>
            </m:ctrlPr>
          </m:sub>
        </m:sSub>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O</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5</m:t>
            </m:r>
            <m:ctrlPr>
              <w:rPr>
                <w:rFonts w:ascii="Cambria Math" w:hAnsi="Cambria Math" w:eastAsia="Times New Roman" w:cs="Times New Roman"/>
                <w:color w:val="1F1F1F"/>
                <w:kern w:val="0"/>
                <w:sz w:val="24"/>
                <w14:ligatures w14:val="none"/>
              </w:rPr>
            </m:ctrlPr>
          </m:sub>
        </m:sSub>
      </m:oMath>
      <w:r>
        <w:rPr>
          <w:rFonts w:eastAsia="Times New Roman" w:cs="Times New Roman"/>
          <w:color w:val="1F1F1F"/>
          <w:kern w:val="0"/>
          <w:sz w:val="24"/>
          <w14:ligatures w14:val="none"/>
        </w:rPr>
        <w:t>).</w:t>
      </w:r>
    </w:p>
    <w:p w14:paraId="27817083">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DNA chứa đường Ribose (</w:t>
      </w:r>
      <m:oMath>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C</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5</m:t>
            </m:r>
            <m:ctrlPr>
              <w:rPr>
                <w:rFonts w:ascii="Cambria Math" w:hAnsi="Cambria Math" w:eastAsia="Times New Roman" w:cs="Times New Roman"/>
                <w:color w:val="1F1F1F"/>
                <w:kern w:val="0"/>
                <w:sz w:val="24"/>
                <w14:ligatures w14:val="none"/>
              </w:rPr>
            </m:ctrlPr>
          </m:sub>
        </m:sSub>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H</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10</m:t>
            </m:r>
            <m:ctrlPr>
              <w:rPr>
                <w:rFonts w:ascii="Cambria Math" w:hAnsi="Cambria Math" w:eastAsia="Times New Roman" w:cs="Times New Roman"/>
                <w:color w:val="1F1F1F"/>
                <w:kern w:val="0"/>
                <w:sz w:val="24"/>
                <w14:ligatures w14:val="none"/>
              </w:rPr>
            </m:ctrlPr>
          </m:sub>
        </m:sSub>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O</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5</m:t>
            </m:r>
            <m:ctrlPr>
              <w:rPr>
                <w:rFonts w:ascii="Cambria Math" w:hAnsi="Cambria Math" w:eastAsia="Times New Roman" w:cs="Times New Roman"/>
                <w:color w:val="1F1F1F"/>
                <w:kern w:val="0"/>
                <w:sz w:val="24"/>
                <w14:ligatures w14:val="none"/>
              </w:rPr>
            </m:ctrlPr>
          </m:sub>
        </m:sSub>
      </m:oMath>
      <w:r>
        <w:rPr>
          <w:rFonts w:eastAsia="Times New Roman" w:cs="Times New Roman"/>
          <w:color w:val="1F1F1F"/>
          <w:kern w:val="0"/>
          <w:sz w:val="24"/>
          <w14:ligatures w14:val="none"/>
        </w:rPr>
        <w:t>), RNA chứa đường Deoxyribose (</w:t>
      </w:r>
      <m:oMath>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C</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5</m:t>
            </m:r>
            <m:ctrlPr>
              <w:rPr>
                <w:rFonts w:ascii="Cambria Math" w:hAnsi="Cambria Math" w:eastAsia="Times New Roman" w:cs="Times New Roman"/>
                <w:color w:val="1F1F1F"/>
                <w:kern w:val="0"/>
                <w:sz w:val="24"/>
                <w14:ligatures w14:val="none"/>
              </w:rPr>
            </m:ctrlPr>
          </m:sub>
        </m:sSub>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H</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10</m:t>
            </m:r>
            <m:ctrlPr>
              <w:rPr>
                <w:rFonts w:ascii="Cambria Math" w:hAnsi="Cambria Math" w:eastAsia="Times New Roman" w:cs="Times New Roman"/>
                <w:color w:val="1F1F1F"/>
                <w:kern w:val="0"/>
                <w:sz w:val="24"/>
                <w14:ligatures w14:val="none"/>
              </w:rPr>
            </m:ctrlPr>
          </m:sub>
        </m:sSub>
        <m:sSub>
          <m:sSubPr>
            <m:ctrlPr>
              <w:rPr>
                <w:rFonts w:ascii="Cambria Math" w:hAnsi="Cambria Math" w:eastAsia="Times New Roman" w:cs="Times New Roman"/>
                <w:color w:val="1F1F1F"/>
                <w:kern w:val="0"/>
                <w:sz w:val="24"/>
                <w14:ligatures w14:val="none"/>
              </w:rPr>
            </m:ctrlPr>
          </m:sSubPr>
          <m:e>
            <m:r>
              <m:rPr/>
              <w:rPr>
                <w:rFonts w:ascii="Cambria Math" w:hAnsi="Cambria Math" w:eastAsia="Times New Roman" w:cs="Times New Roman"/>
                <w:color w:val="1F1F1F"/>
                <w:kern w:val="0"/>
                <w:sz w:val="24"/>
                <w14:ligatures w14:val="none"/>
              </w:rPr>
              <m:t>O</m:t>
            </m:r>
            <m:ctrlPr>
              <w:rPr>
                <w:rFonts w:ascii="Cambria Math" w:hAnsi="Cambria Math" w:eastAsia="Times New Roman" w:cs="Times New Roman"/>
                <w:color w:val="1F1F1F"/>
                <w:kern w:val="0"/>
                <w:sz w:val="24"/>
                <w14:ligatures w14:val="none"/>
              </w:rPr>
            </m:ctrlPr>
          </m:e>
          <m:sub>
            <m:r>
              <m:rPr/>
              <w:rPr>
                <w:rFonts w:ascii="Cambria Math" w:hAnsi="Cambria Math" w:eastAsia="Times New Roman" w:cs="Times New Roman"/>
                <w:color w:val="1F1F1F"/>
                <w:kern w:val="0"/>
                <w:sz w:val="24"/>
                <w14:ligatures w14:val="none"/>
              </w:rPr>
              <m:t>4</m:t>
            </m:r>
            <m:ctrlPr>
              <w:rPr>
                <w:rFonts w:ascii="Cambria Math" w:hAnsi="Cambria Math" w:eastAsia="Times New Roman" w:cs="Times New Roman"/>
                <w:color w:val="1F1F1F"/>
                <w:kern w:val="0"/>
                <w:sz w:val="24"/>
                <w14:ligatures w14:val="none"/>
              </w:rPr>
            </m:ctrlPr>
          </m:sub>
        </m:sSub>
      </m:oMath>
      <w:r>
        <w:rPr>
          <w:rFonts w:eastAsia="Times New Roman" w:cs="Times New Roman"/>
          <w:color w:val="1F1F1F"/>
          <w:kern w:val="0"/>
          <w:sz w:val="24"/>
          <w14:ligatures w14:val="none"/>
        </w:rPr>
        <w:t>).</w:t>
      </w:r>
    </w:p>
    <w:p w14:paraId="6C7A0CC2">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DNA chứa đường Maltose, RNA chứa đường Sucrose.</w:t>
      </w:r>
    </w:p>
    <w:p w14:paraId="2148725A">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Câu 25.</w:t>
      </w:r>
      <w:r>
        <w:rPr>
          <w:rFonts w:eastAsia="Times New Roman" w:cs="Times New Roman"/>
          <w:color w:val="1F1F1F"/>
          <w:kern w:val="0"/>
          <w:sz w:val="24"/>
          <w14:ligatures w14:val="none"/>
        </w:rPr>
        <w:t xml:space="preserve"> Loại RNA nào đóng vai trò làm khuôn cho quá trình dịch mã tổng hợp protein?</w:t>
      </w:r>
    </w:p>
    <w:p w14:paraId="410DB1C3">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tRNA.</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mRNA.</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rRNA.</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snRNA.</w:t>
      </w:r>
    </w:p>
    <w:p w14:paraId="4569533E">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Câu 26.</w:t>
      </w:r>
      <w:r>
        <w:rPr>
          <w:rFonts w:eastAsia="Times New Roman" w:cs="Times New Roman"/>
          <w:color w:val="1F1F1F"/>
          <w:kern w:val="0"/>
          <w:sz w:val="24"/>
          <w14:ligatures w14:val="none"/>
        </w:rPr>
        <w:t xml:space="preserve"> Phát biểu nào sau đây đúng khi nói về liên kết theo nguyên tắc bổ sung giữa hai mạch của DNA?</w:t>
      </w:r>
    </w:p>
    <w:p w14:paraId="685D78A4">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Adenine (A) liên kết với Thymine (T) bằng 3 liên kết hydrogen.</w:t>
      </w:r>
    </w:p>
    <w:p w14:paraId="0151A66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Guanine (G) liên kết với Cytosine (C) bằng 2 liên kết hydrogen.</w:t>
      </w:r>
    </w:p>
    <w:p w14:paraId="221876CE">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Adenine (A) liên kết với Thymine (T) bằng 2 liên kết hydrogen.</w:t>
      </w:r>
    </w:p>
    <w:p w14:paraId="516B3D78">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Guanine (G) liên kết với Uracil (U) bằng 3 liên kết hydrogen.</w:t>
      </w:r>
    </w:p>
    <w:p w14:paraId="4842FEE5">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27.</w:t>
      </w:r>
      <w:r>
        <w:rPr>
          <w:rFonts w:eastAsia="Times New Roman" w:cs="Times New Roman"/>
          <w:color w:val="1F1F1F"/>
          <w:kern w:val="0"/>
          <w:sz w:val="24"/>
          <w14:ligatures w14:val="none"/>
        </w:rPr>
        <w:t xml:space="preserve"> Cellulose khó bị phân giải hơn tinh bột là do nguyên nhân nào sau đây? </w:t>
      </w:r>
    </w:p>
    <w:p w14:paraId="2603C045">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Cellulose chứa các đơn phân là galactose thay vì glucose.</w:t>
      </w:r>
      <w:r>
        <w:rPr>
          <w:rFonts w:eastAsia="Times New Roman" w:cs="Times New Roman"/>
          <w:color w:val="1F1F1F"/>
          <w:kern w:val="0"/>
          <w:sz w:val="24"/>
          <w14:ligatures w14:val="none"/>
        </w:rPr>
        <w:t xml:space="preserve"> </w:t>
      </w:r>
    </w:p>
    <w:p w14:paraId="413FC806">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Cellulose có cấu trúc mạch thẳng, các phân tử liên kết song song tạo thành bó sợi rất bền chắc.</w:t>
      </w:r>
      <w:r>
        <w:rPr>
          <w:rFonts w:eastAsia="Times New Roman" w:cs="Times New Roman"/>
          <w:color w:val="1F1F1F"/>
          <w:kern w:val="0"/>
          <w:sz w:val="24"/>
          <w14:ligatures w14:val="none"/>
        </w:rPr>
        <w:t xml:space="preserve"> </w:t>
      </w:r>
    </w:p>
    <w:p w14:paraId="019EECA2">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Cellulose không chứa nguyên tố Carbon trong bộ khung.</w:t>
      </w:r>
      <w:r>
        <w:rPr>
          <w:rFonts w:eastAsia="Times New Roman" w:cs="Times New Roman"/>
          <w:color w:val="1F1F1F"/>
          <w:kern w:val="0"/>
          <w:sz w:val="24"/>
          <w14:ligatures w14:val="none"/>
        </w:rPr>
        <w:t xml:space="preserve"> </w:t>
      </w:r>
    </w:p>
    <w:p w14:paraId="2200CDB1">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Cellulose chứa liên kết ionic rất bền vững.</w:t>
      </w:r>
    </w:p>
    <w:p w14:paraId="5D9786E8">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28.</w:t>
      </w:r>
      <w:r>
        <w:rPr>
          <w:rFonts w:eastAsia="Times New Roman" w:cs="Times New Roman"/>
          <w:color w:val="1F1F1F"/>
          <w:kern w:val="0"/>
          <w:sz w:val="24"/>
          <w14:ligatures w14:val="none"/>
        </w:rPr>
        <w:t xml:space="preserve"> Việc ăn quá nhiều thực phẩm chứa mỡ động vật (acid béo no) và cholesterol trong thời gian dài có thể làm tăng nguy cơ mắc bệnh nào? </w:t>
      </w:r>
    </w:p>
    <w:p w14:paraId="153B3739">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Đái tháo đường di truyền.</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Bướu cổ do thiếu iodine.</w:t>
      </w:r>
      <w:r>
        <w:rPr>
          <w:rFonts w:eastAsia="Times New Roman" w:cs="Times New Roman"/>
          <w:color w:val="1F1F1F"/>
          <w:kern w:val="0"/>
          <w:sz w:val="24"/>
          <w14:ligatures w14:val="none"/>
        </w:rPr>
        <w:t xml:space="preserve"> </w:t>
      </w:r>
    </w:p>
    <w:p w14:paraId="3BCB169C">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Xơ vữa động mạch và các bệnh tim mạch.</w:t>
      </w:r>
      <w:r>
        <w:rPr>
          <w:rFonts w:eastAsia="Times New Roman" w:cs="Times New Roman"/>
          <w:color w:val="1F1F1F"/>
          <w:kern w:val="0"/>
          <w:sz w:val="24"/>
          <w14:ligatures w14:val="none"/>
        </w:rPr>
        <w:t xml:space="preserve"> </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Còi xương và xốp xương.</w:t>
      </w:r>
    </w:p>
    <w:p w14:paraId="176B8A78">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29.</w:t>
      </w:r>
      <w:r>
        <w:rPr>
          <w:rFonts w:eastAsia="Times New Roman" w:cs="Times New Roman"/>
          <w:color w:val="1F1F1F"/>
          <w:kern w:val="0"/>
          <w:sz w:val="24"/>
          <w14:ligatures w14:val="none"/>
        </w:rPr>
        <w:t xml:space="preserve"> Giải thích tại sao khi lau sàn nhà bằng khăn ẩm, nước nhanh khô hơn khi lau bằng khăn khô? </w:t>
      </w:r>
    </w:p>
    <w:p w14:paraId="5565A616">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Vì các phân tử nước trên mặt sàn liên kết với không khí tạo thành khí gas.</w:t>
      </w:r>
      <w:r>
        <w:rPr>
          <w:rFonts w:eastAsia="Times New Roman" w:cs="Times New Roman"/>
          <w:color w:val="1F1F1F"/>
          <w:kern w:val="0"/>
          <w:sz w:val="24"/>
          <w14:ligatures w14:val="none"/>
        </w:rPr>
        <w:t xml:space="preserve"> </w:t>
      </w:r>
    </w:p>
    <w:p w14:paraId="46C0513E">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Vì nước có nhiệt bay hơi cao, khi phân tán thành lớp mỏng nó dễ dàng hấp thụ nhiệt môi trường và bay hơi mang theo nhiệt.</w:t>
      </w:r>
      <w:r>
        <w:rPr>
          <w:rFonts w:eastAsia="Times New Roman" w:cs="Times New Roman"/>
          <w:color w:val="1F1F1F"/>
          <w:kern w:val="0"/>
          <w:sz w:val="24"/>
          <w14:ligatures w14:val="none"/>
        </w:rPr>
        <w:t xml:space="preserve"> </w:t>
      </w:r>
    </w:p>
    <w:p w14:paraId="32F9F214">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Vì sàn nhà tự hấp thụ phân tử nước ẩm vào bên trong gạch.</w:t>
      </w:r>
    </w:p>
    <w:p w14:paraId="65EBF4BD">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Vì liên kết cộng hoá trị trong phân tử nước tự đứt gãy ở nhiệt độ phòng.</w:t>
      </w:r>
      <w:r>
        <w:rPr>
          <w:rFonts w:eastAsia="Times New Roman" w:cs="Times New Roman"/>
          <w:color w:val="1F1F1F"/>
          <w:kern w:val="0"/>
          <w:sz w:val="24"/>
          <w14:ligatures w14:val="none"/>
        </w:rPr>
        <w:t xml:space="preserve"> </w:t>
      </w:r>
    </w:p>
    <w:p w14:paraId="63CD0844">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30.</w:t>
      </w:r>
      <w:r>
        <w:rPr>
          <w:rFonts w:eastAsia="Times New Roman" w:cs="Times New Roman"/>
          <w:color w:val="1F1F1F"/>
          <w:kern w:val="0"/>
          <w:sz w:val="24"/>
          <w14:ligatures w14:val="none"/>
        </w:rPr>
        <w:t xml:space="preserve"> Người ta giải thích hiện tượng thiếu iodine gây ra bệnh bướu cổ ở người như thế nào? </w:t>
      </w:r>
    </w:p>
    <w:p w14:paraId="5C2E82B8">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Iodine là nguyên tố đa lượng tạo nên khung cơ bắp của tuyến giáp.</w:t>
      </w:r>
      <w:r>
        <w:rPr>
          <w:rFonts w:eastAsia="Times New Roman" w:cs="Times New Roman"/>
          <w:color w:val="1F1F1F"/>
          <w:kern w:val="0"/>
          <w:sz w:val="24"/>
          <w14:ligatures w14:val="none"/>
        </w:rPr>
        <w:t xml:space="preserve"> </w:t>
      </w:r>
    </w:p>
    <w:p w14:paraId="320DE33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Iodine là thành phần của hormone tuyến giáp; khi thiếu iodine, tuyến giáp phải phì đại để tăng cường hoạt động cố gắng sản xuất hormone.</w:t>
      </w:r>
      <w:r>
        <w:rPr>
          <w:rFonts w:eastAsia="Times New Roman" w:cs="Times New Roman"/>
          <w:color w:val="1F1F1F"/>
          <w:kern w:val="0"/>
          <w:sz w:val="24"/>
          <w14:ligatures w14:val="none"/>
        </w:rPr>
        <w:t xml:space="preserve"> </w:t>
      </w:r>
    </w:p>
    <w:p w14:paraId="59D18592">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Iodine giúp phân giải lượng dư thừa glucose trong tuyến giáp.</w:t>
      </w:r>
      <w:r>
        <w:rPr>
          <w:rFonts w:eastAsia="Times New Roman" w:cs="Times New Roman"/>
          <w:color w:val="1F1F1F"/>
          <w:kern w:val="0"/>
          <w:sz w:val="24"/>
          <w14:ligatures w14:val="none"/>
        </w:rPr>
        <w:t xml:space="preserve"> </w:t>
      </w:r>
    </w:p>
    <w:p w14:paraId="129574D0">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Iodine tham gia cấu tạo liên kết hydrogen giữa các tế bào cổ.</w:t>
      </w:r>
      <w:r>
        <w:rPr>
          <w:rFonts w:eastAsia="Times New Roman" w:cs="Times New Roman"/>
          <w:color w:val="1F1F1F"/>
          <w:kern w:val="0"/>
          <w:sz w:val="24"/>
          <w14:ligatures w14:val="none"/>
        </w:rPr>
        <w:t xml:space="preserve"> </w:t>
      </w:r>
    </w:p>
    <w:p w14:paraId="19F0403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31.</w:t>
      </w:r>
      <w:r>
        <w:rPr>
          <w:rFonts w:eastAsia="Times New Roman" w:cs="Times New Roman"/>
          <w:color w:val="1F1F1F"/>
          <w:kern w:val="0"/>
          <w:sz w:val="24"/>
          <w14:ligatures w14:val="none"/>
        </w:rPr>
        <w:t xml:space="preserve"> Tại sao khi bị sốt cao kéo dài quá </w:t>
      </w:r>
      <m:oMath>
        <m:sSup>
          <m:sSupPr>
            <m:ctrlPr>
              <w:rPr>
                <w:rFonts w:ascii="Cambria Math" w:hAnsi="Cambria Math" w:eastAsia="Times New Roman" w:cs="Times New Roman"/>
                <w:color w:val="1F1F1F"/>
                <w:kern w:val="0"/>
                <w:sz w:val="24"/>
                <w14:ligatures w14:val="none"/>
              </w:rPr>
            </m:ctrlPr>
          </m:sSupPr>
          <m:e>
            <m:r>
              <m:rPr/>
              <w:rPr>
                <w:rFonts w:ascii="Cambria Math" w:hAnsi="Cambria Math" w:eastAsia="Times New Roman" w:cs="Times New Roman"/>
                <w:color w:val="1F1F1F"/>
                <w:kern w:val="0"/>
                <w:sz w:val="24"/>
                <w14:ligatures w14:val="none"/>
              </w:rPr>
              <m:t>40</m:t>
            </m:r>
            <m:ctrlPr>
              <w:rPr>
                <w:rFonts w:ascii="Cambria Math" w:hAnsi="Cambria Math" w:eastAsia="Times New Roman" w:cs="Times New Roman"/>
                <w:color w:val="1F1F1F"/>
                <w:kern w:val="0"/>
                <w:sz w:val="24"/>
                <w14:ligatures w14:val="none"/>
              </w:rPr>
            </m:ctrlPr>
          </m:e>
          <m:sup>
            <m:r>
              <m:rPr/>
              <w:rPr>
                <w:rFonts w:ascii="Cambria Math" w:hAnsi="Cambria Math" w:eastAsia="Times New Roman" w:cs="Times New Roman"/>
                <w:color w:val="1F1F1F"/>
                <w:kern w:val="0"/>
                <w:sz w:val="24"/>
                <w14:ligatures w14:val="none"/>
              </w:rPr>
              <m:t>∘</m:t>
            </m:r>
            <m:ctrlPr>
              <w:rPr>
                <w:rFonts w:ascii="Cambria Math" w:hAnsi="Cambria Math" w:eastAsia="Times New Roman" w:cs="Times New Roman"/>
                <w:color w:val="1F1F1F"/>
                <w:kern w:val="0"/>
                <w:sz w:val="24"/>
                <w14:ligatures w14:val="none"/>
              </w:rPr>
            </m:ctrlPr>
          </m:sup>
        </m:sSup>
        <m:r>
          <m:rPr/>
          <w:rPr>
            <w:rFonts w:ascii="Cambria Math" w:hAnsi="Cambria Math" w:eastAsia="Times New Roman" w:cs="Times New Roman"/>
            <w:color w:val="1F1F1F"/>
            <w:kern w:val="0"/>
            <w:sz w:val="24"/>
            <w14:ligatures w14:val="none"/>
          </w:rPr>
          <m:t>C</m:t>
        </m:r>
      </m:oMath>
      <w:r>
        <w:rPr>
          <w:rFonts w:eastAsia="Times New Roman" w:cs="Times New Roman"/>
          <w:color w:val="1F1F1F"/>
          <w:kern w:val="0"/>
          <w:sz w:val="24"/>
          <w14:ligatures w14:val="none"/>
        </w:rPr>
        <w:t xml:space="preserve">, cơ thể người lại rơi vào tình trạng nguy hiểm, có thể dẫn đến tử vong nếu không giảm thân nhiệt kịp thời? </w:t>
      </w:r>
    </w:p>
    <w:p w14:paraId="64D3349E">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Do nhiệt độ cao làm đứt gãy toàn bộ các liên kết cộng hoá trị trong phân tử nước.</w:t>
      </w:r>
      <w:r>
        <w:rPr>
          <w:rFonts w:eastAsia="Times New Roman" w:cs="Times New Roman"/>
          <w:color w:val="1F1F1F"/>
          <w:kern w:val="0"/>
          <w:sz w:val="24"/>
          <w14:ligatures w14:val="none"/>
        </w:rPr>
        <w:t xml:space="preserve"> </w:t>
      </w:r>
    </w:p>
    <w:p w14:paraId="488B3E96">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Do nhiệt độ cao làm biến tính các protein quan trọng (enzyme, thụ thể...) khiến các phản ứng sinh học bị ngưng trệ.</w:t>
      </w:r>
    </w:p>
    <w:p w14:paraId="3C71DEAB">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Do glycogen bị phân giải quá nhanh làm kiệt quệ năng lượng cơ thể.</w:t>
      </w:r>
      <w:r>
        <w:rPr>
          <w:rFonts w:eastAsia="Times New Roman" w:cs="Times New Roman"/>
          <w:color w:val="1F1F1F"/>
          <w:kern w:val="0"/>
          <w:sz w:val="24"/>
          <w14:ligatures w14:val="none"/>
        </w:rPr>
        <w:t xml:space="preserve"> </w:t>
      </w:r>
    </w:p>
    <w:p w14:paraId="5588FC62">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Do phospholipid bị tan chảy hoàn toàn biến màng tế bào thành nước.</w:t>
      </w:r>
      <w:r>
        <w:rPr>
          <w:rFonts w:eastAsia="Times New Roman" w:cs="Times New Roman"/>
          <w:color w:val="1F1F1F"/>
          <w:kern w:val="0"/>
          <w:sz w:val="24"/>
          <w14:ligatures w14:val="none"/>
        </w:rPr>
        <w:t xml:space="preserve"> </w:t>
      </w:r>
    </w:p>
    <w:p w14:paraId="52FEE44D">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32.</w:t>
      </w:r>
      <w:r>
        <w:rPr>
          <w:rFonts w:eastAsia="Times New Roman" w:cs="Times New Roman"/>
          <w:color w:val="1F1F1F"/>
          <w:kern w:val="0"/>
          <w:sz w:val="24"/>
          <w14:ligatures w14:val="none"/>
        </w:rPr>
        <w:t xml:space="preserve"> Trong khẩu phần ăn hằng ngày của con người, mặc dù ruột người không tiêu hoá được cellulose nhưng bác sĩ vẫn khuyên nên ăn nhiều rau xanh. Lý do khoa học của lời khuyên này là gì? </w:t>
      </w:r>
    </w:p>
    <w:p w14:paraId="5C6CBAEC">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Cellulose cung cấp nguồn năng lượng chính cho hoạt động não bộ.</w:t>
      </w:r>
      <w:r>
        <w:rPr>
          <w:rFonts w:eastAsia="Times New Roman" w:cs="Times New Roman"/>
          <w:color w:val="1F1F1F"/>
          <w:kern w:val="0"/>
          <w:sz w:val="24"/>
          <w14:ligatures w14:val="none"/>
        </w:rPr>
        <w:t xml:space="preserve"> </w:t>
      </w:r>
    </w:p>
    <w:p w14:paraId="44E202A4">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Cellulose giúp kích thích niêm mạc ruột tiết dịch nhầy, giúp thức ăn di chuyển dễ dàng và tránh táo bón.</w:t>
      </w:r>
      <w:r>
        <w:rPr>
          <w:rFonts w:eastAsia="Times New Roman" w:cs="Times New Roman"/>
          <w:color w:val="1F1F1F"/>
          <w:kern w:val="0"/>
          <w:sz w:val="24"/>
          <w14:ligatures w14:val="none"/>
        </w:rPr>
        <w:t xml:space="preserve"> </w:t>
      </w:r>
    </w:p>
    <w:p w14:paraId="73FF2EFB">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Cellulose sẽ tự biến đổi thành glucose trong dạ dày nhờ acid HCl.</w:t>
      </w:r>
      <w:r>
        <w:rPr>
          <w:rFonts w:eastAsia="Times New Roman" w:cs="Times New Roman"/>
          <w:color w:val="1F1F1F"/>
          <w:kern w:val="0"/>
          <w:sz w:val="24"/>
          <w14:ligatures w14:val="none"/>
        </w:rPr>
        <w:t xml:space="preserve"> </w:t>
      </w:r>
    </w:p>
    <w:p w14:paraId="4923B9E3">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Cellulose hòa tan hoàn toàn chất béo dư thừa để thải ra ngoài.</w:t>
      </w:r>
      <w:r>
        <w:rPr>
          <w:rFonts w:eastAsia="Times New Roman" w:cs="Times New Roman"/>
          <w:color w:val="1F1F1F"/>
          <w:kern w:val="0"/>
          <w:sz w:val="24"/>
          <w14:ligatures w14:val="none"/>
        </w:rPr>
        <w:t xml:space="preserve"> </w:t>
      </w:r>
    </w:p>
    <w:p w14:paraId="28ED3A9C">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33.</w:t>
      </w:r>
      <w:r>
        <w:rPr>
          <w:rFonts w:eastAsia="Times New Roman" w:cs="Times New Roman"/>
          <w:color w:val="1F1F1F"/>
          <w:kern w:val="0"/>
          <w:sz w:val="24"/>
          <w14:ligatures w14:val="none"/>
        </w:rPr>
        <w:t xml:space="preserve"> Tại sao loài lạc đà có thể đi lại nhiều ngày trong sa mạc nắng nóng mà không cần uống nước? </w:t>
      </w:r>
    </w:p>
    <w:p w14:paraId="459FF2E5">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Lạc đà có khả năng tự tổng hợp nước từ không khí khô sa mạc.</w:t>
      </w:r>
      <w:r>
        <w:rPr>
          <w:rFonts w:eastAsia="Times New Roman" w:cs="Times New Roman"/>
          <w:color w:val="1F1F1F"/>
          <w:kern w:val="0"/>
          <w:sz w:val="24"/>
          <w14:ligatures w14:val="none"/>
        </w:rPr>
        <w:t xml:space="preserve"> </w:t>
      </w:r>
    </w:p>
    <w:p w14:paraId="47A3FEAB">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Lạc đà dự trữ một lượng nước rất lớn trong các túi nước ở dạ dày.</w:t>
      </w:r>
    </w:p>
    <w:p w14:paraId="016D1D6D">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Lạc đà chuyển hoá mỡ trong các bướu; khi oxy hoá mỡ sẽ tạo ra năng lượng và một lượng nước chuyển hoá cho cơ thể.</w:t>
      </w:r>
      <w:r>
        <w:rPr>
          <w:rFonts w:eastAsia="Times New Roman" w:cs="Times New Roman"/>
          <w:color w:val="1F1F1F"/>
          <w:kern w:val="0"/>
          <w:sz w:val="24"/>
          <w14:ligatures w14:val="none"/>
        </w:rPr>
        <w:t xml:space="preserve"> </w:t>
      </w:r>
    </w:p>
    <w:p w14:paraId="10D6594F">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Lạc đà không có hiện tượng thoát hơi nước hay đổ mồ hôi.</w:t>
      </w:r>
    </w:p>
    <w:p w14:paraId="20F86727">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34.</w:t>
      </w:r>
      <w:r>
        <w:rPr>
          <w:rFonts w:eastAsia="Times New Roman" w:cs="Times New Roman"/>
          <w:color w:val="1F1F1F"/>
          <w:kern w:val="0"/>
          <w:sz w:val="24"/>
          <w14:ligatures w14:val="none"/>
        </w:rPr>
        <w:t xml:space="preserve"> Khi đun nóng trứng gà (hoặc tráng trứng), lòng trắng trứng từ dạng lỏng trong suốt chuyển sang dạng đặc đục. Hiện tượng này giải thích dựa trên cơ sở khoa học nào? </w:t>
      </w:r>
    </w:p>
    <w:p w14:paraId="754CC099">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Sự ngưng tụ của các hạt đường trong lòng trắng trứng.</w:t>
      </w:r>
      <w:r>
        <w:rPr>
          <w:rFonts w:eastAsia="Times New Roman" w:cs="Times New Roman"/>
          <w:color w:val="1F1F1F"/>
          <w:kern w:val="0"/>
          <w:sz w:val="24"/>
          <w14:ligatures w14:val="none"/>
        </w:rPr>
        <w:t xml:space="preserve"> </w:t>
      </w:r>
    </w:p>
    <w:p w14:paraId="4B32DA3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Sự đông tụ protein do nhiệt độ cao làm phá hủy cấu trúc không gian bậc 2, 3, 4 làm chúng duỗi ra và liên kết lại với nhau.</w:t>
      </w:r>
    </w:p>
    <w:p w14:paraId="28702C7E">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Lipid trong lòng trắng trứng bị đông đặc lại dưới tác dụng của nhiệt.</w:t>
      </w:r>
      <w:r>
        <w:rPr>
          <w:rFonts w:eastAsia="Times New Roman" w:cs="Times New Roman"/>
          <w:color w:val="1F1F1F"/>
          <w:kern w:val="0"/>
          <w:sz w:val="24"/>
          <w14:ligatures w14:val="none"/>
        </w:rPr>
        <w:t xml:space="preserve"> </w:t>
      </w:r>
    </w:p>
    <w:p w14:paraId="7267937F">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Sự liên kết các nucleotide lại thành đoạn DNA dài.</w:t>
      </w:r>
    </w:p>
    <w:p w14:paraId="2A6240D8">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Câu 35.</w:t>
      </w:r>
      <w:r>
        <w:rPr>
          <w:rFonts w:eastAsia="Times New Roman" w:cs="Times New Roman"/>
          <w:color w:val="1F1F1F"/>
          <w:kern w:val="0"/>
          <w:sz w:val="24"/>
          <w14:ligatures w14:val="none"/>
        </w:rPr>
        <w:t xml:space="preserve"> Một phân tử DNA xoắn đôi có </w:t>
      </w:r>
      <m:oMath>
        <m:r>
          <m:rPr/>
          <w:rPr>
            <w:rFonts w:ascii="Cambria Math" w:hAnsi="Cambria Math" w:eastAsia="Times New Roman" w:cs="Times New Roman"/>
            <w:color w:val="1F1F1F"/>
            <w:kern w:val="0"/>
            <w:sz w:val="24"/>
            <w14:ligatures w14:val="none"/>
          </w:rPr>
          <m:t>A=600</m:t>
        </m:r>
      </m:oMath>
      <w:r>
        <w:rPr>
          <w:rFonts w:eastAsia="Times New Roman" w:cs="Times New Roman"/>
          <w:color w:val="1F1F1F"/>
          <w:kern w:val="0"/>
          <w:sz w:val="24"/>
          <w14:ligatures w14:val="none"/>
        </w:rPr>
        <w:t xml:space="preserve"> nucleotide và </w:t>
      </w:r>
      <m:oMath>
        <m:r>
          <m:rPr/>
          <w:rPr>
            <w:rFonts w:ascii="Cambria Math" w:hAnsi="Cambria Math" w:eastAsia="Times New Roman" w:cs="Times New Roman"/>
            <w:color w:val="1F1F1F"/>
            <w:kern w:val="0"/>
            <w:sz w:val="24"/>
            <w14:ligatures w14:val="none"/>
          </w:rPr>
          <m:t>G=900</m:t>
        </m:r>
      </m:oMath>
      <w:r>
        <w:rPr>
          <w:rFonts w:eastAsia="Times New Roman" w:cs="Times New Roman"/>
          <w:color w:val="1F1F1F"/>
          <w:kern w:val="0"/>
          <w:sz w:val="24"/>
          <w14:ligatures w14:val="none"/>
        </w:rPr>
        <w:t xml:space="preserve"> nucleotide. Tổng số liên kết hydrogen trong phân tử DNA này là bao nhiêu?</w:t>
      </w:r>
    </w:p>
    <w:p w14:paraId="2E020C46">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w:t>
      </w:r>
      <m:oMath>
        <m:r>
          <m:rPr/>
          <w:rPr>
            <w:rFonts w:ascii="Cambria Math" w:hAnsi="Cambria Math" w:eastAsia="Times New Roman" w:cs="Times New Roman"/>
            <w:color w:val="1F1F1F"/>
            <w:kern w:val="0"/>
            <w:sz w:val="24"/>
            <w14:ligatures w14:val="none"/>
          </w:rPr>
          <m:t>1500</m:t>
        </m:r>
      </m:oMath>
      <w:r>
        <w:rPr>
          <w:rFonts w:eastAsia="Times New Roman" w:cs="Times New Roman"/>
          <w:color w:val="1F1F1F"/>
          <w:kern w:val="0"/>
          <w:sz w:val="24"/>
          <w14:ligatures w14:val="none"/>
        </w:rPr>
        <w:t>.</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w:t>
      </w:r>
      <m:oMath>
        <m:r>
          <m:rPr/>
          <w:rPr>
            <w:rFonts w:ascii="Cambria Math" w:hAnsi="Cambria Math" w:eastAsia="Times New Roman" w:cs="Times New Roman"/>
            <w:color w:val="1F1F1F"/>
            <w:kern w:val="0"/>
            <w:sz w:val="24"/>
            <w14:ligatures w14:val="none"/>
          </w:rPr>
          <m:t>3000</m:t>
        </m:r>
      </m:oMath>
      <w:r>
        <w:rPr>
          <w:rFonts w:eastAsia="Times New Roman" w:cs="Times New Roman"/>
          <w:color w:val="1F1F1F"/>
          <w:kern w:val="0"/>
          <w:sz w:val="24"/>
          <w14:ligatures w14:val="none"/>
        </w:rPr>
        <w:t>.</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w:t>
      </w:r>
      <m:oMath>
        <m:r>
          <m:rPr/>
          <w:rPr>
            <w:rFonts w:ascii="Cambria Math" w:hAnsi="Cambria Math" w:eastAsia="Times New Roman" w:cs="Times New Roman"/>
            <w:color w:val="1F1F1F"/>
            <w:kern w:val="0"/>
            <w:sz w:val="24"/>
            <w14:ligatures w14:val="none"/>
          </w:rPr>
          <m:t>3900</m:t>
        </m:r>
      </m:oMath>
      <w:r>
        <w:rPr>
          <w:rFonts w:eastAsia="Times New Roman" w:cs="Times New Roman"/>
          <w:color w:val="1F1F1F"/>
          <w:kern w:val="0"/>
          <w:sz w:val="24"/>
          <w14:ligatures w14:val="none"/>
        </w:rPr>
        <w:t>.</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w:t>
      </w:r>
      <m:oMath>
        <m:r>
          <m:rPr/>
          <w:rPr>
            <w:rFonts w:ascii="Cambria Math" w:hAnsi="Cambria Math" w:eastAsia="Times New Roman" w:cs="Times New Roman"/>
            <w:color w:val="1F1F1F"/>
            <w:kern w:val="0"/>
            <w:sz w:val="24"/>
            <w14:ligatures w14:val="none"/>
          </w:rPr>
          <m:t>3300</m:t>
        </m:r>
      </m:oMath>
      <w:r>
        <w:rPr>
          <w:rFonts w:eastAsia="Times New Roman" w:cs="Times New Roman"/>
          <w:color w:val="1F1F1F"/>
          <w:kern w:val="0"/>
          <w:sz w:val="24"/>
          <w14:ligatures w14:val="none"/>
        </w:rPr>
        <w:t>.</w:t>
      </w:r>
    </w:p>
    <w:p w14:paraId="597CE335">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Câu 36.</w:t>
      </w:r>
      <w:r>
        <w:rPr>
          <w:rFonts w:eastAsia="Times New Roman" w:cs="Times New Roman"/>
          <w:color w:val="1F1F1F"/>
          <w:kern w:val="0"/>
          <w:sz w:val="24"/>
          <w14:ligatures w14:val="none"/>
        </w:rPr>
        <w:t xml:space="preserve"> Tỉ lệ </w:t>
      </w:r>
      <m:oMath>
        <m:r>
          <m:rPr/>
          <w:rPr>
            <w:rFonts w:ascii="Cambria Math" w:hAnsi="Cambria Math" w:eastAsia="Times New Roman" w:cs="Times New Roman"/>
            <w:color w:val="1F1F1F"/>
            <w:kern w:val="0"/>
            <w:sz w:val="24"/>
            <w14:ligatures w14:val="none"/>
          </w:rPr>
          <m:t>%</m:t>
        </m:r>
        <m:d>
          <m:dPr>
            <m:ctrlPr>
              <w:rPr>
                <w:rFonts w:ascii="Cambria Math" w:hAnsi="Cambria Math" w:eastAsia="Times New Roman" w:cs="Times New Roman"/>
                <w:color w:val="1F1F1F"/>
                <w:kern w:val="0"/>
                <w:sz w:val="24"/>
                <w14:ligatures w14:val="none"/>
              </w:rPr>
            </m:ctrlPr>
          </m:dPr>
          <m:e>
            <m:r>
              <m:rPr/>
              <w:rPr>
                <w:rFonts w:ascii="Cambria Math" w:hAnsi="Cambria Math" w:eastAsia="Times New Roman" w:cs="Times New Roman"/>
                <w:color w:val="1F1F1F"/>
                <w:kern w:val="0"/>
                <w:sz w:val="24"/>
                <w14:ligatures w14:val="none"/>
              </w:rPr>
              <m:t>A+T</m:t>
            </m:r>
            <m:ctrlPr>
              <w:rPr>
                <w:rFonts w:ascii="Cambria Math" w:hAnsi="Cambria Math" w:eastAsia="Times New Roman" w:cs="Times New Roman"/>
                <w:color w:val="1F1F1F"/>
                <w:kern w:val="0"/>
                <w:sz w:val="24"/>
                <w14:ligatures w14:val="none"/>
              </w:rPr>
            </m:ctrlPr>
          </m:e>
        </m:d>
        <m:r>
          <m:rPr/>
          <w:rPr>
            <w:rFonts w:ascii="Cambria Math" w:hAnsi="Cambria Math" w:eastAsia="Times New Roman" w:cs="Times New Roman"/>
            <w:color w:val="1F1F1F"/>
            <w:kern w:val="0"/>
            <w:sz w:val="24"/>
            <w14:ligatures w14:val="none"/>
          </w:rPr>
          <m:t>/</m:t>
        </m:r>
        <m:d>
          <m:dPr>
            <m:ctrlPr>
              <w:rPr>
                <w:rFonts w:ascii="Cambria Math" w:hAnsi="Cambria Math" w:eastAsia="Times New Roman" w:cs="Times New Roman"/>
                <w:color w:val="1F1F1F"/>
                <w:kern w:val="0"/>
                <w:sz w:val="24"/>
                <w14:ligatures w14:val="none"/>
              </w:rPr>
            </m:ctrlPr>
          </m:dPr>
          <m:e>
            <m:r>
              <m:rPr/>
              <w:rPr>
                <w:rFonts w:ascii="Cambria Math" w:hAnsi="Cambria Math" w:eastAsia="Times New Roman" w:cs="Times New Roman"/>
                <w:color w:val="1F1F1F"/>
                <w:kern w:val="0"/>
                <w:sz w:val="24"/>
                <w14:ligatures w14:val="none"/>
              </w:rPr>
              <m:t>G+C</m:t>
            </m:r>
            <m:ctrlPr>
              <w:rPr>
                <w:rFonts w:ascii="Cambria Math" w:hAnsi="Cambria Math" w:eastAsia="Times New Roman" w:cs="Times New Roman"/>
                <w:color w:val="1F1F1F"/>
                <w:kern w:val="0"/>
                <w:sz w:val="24"/>
                <w14:ligatures w14:val="none"/>
              </w:rPr>
            </m:ctrlPr>
          </m:e>
        </m:d>
      </m:oMath>
      <w:r>
        <w:rPr>
          <w:rFonts w:eastAsia="Times New Roman" w:cs="Times New Roman"/>
          <w:color w:val="1F1F1F"/>
          <w:kern w:val="0"/>
          <w:sz w:val="24"/>
          <w14:ligatures w14:val="none"/>
        </w:rPr>
        <w:t xml:space="preserve"> ở DNA của loài vi khuẩn sống ở suối nước nóng thường cao hơn hay thấp hơn so với vi khuẩn sống ở môi trường bình thường?</w:t>
      </w:r>
    </w:p>
    <w:p w14:paraId="5D0ED14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Thấp hơn, vì cặp G–C có 3 liên kết hydrogen bền vững hơn cặp A–T (2 liên kết H), giúp DNA chịu nhiệt tốt hơn.</w:t>
      </w:r>
    </w:p>
    <w:p w14:paraId="3770A414">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Cao hơn, vì cặp A–T dễ dàng co xoắn giúp bảo vệ cấu trúc DNA ở nhiệt độ cao.</w:t>
      </w:r>
    </w:p>
    <w:p w14:paraId="56D27360">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Bằng nhau, vì loài nào cũng có cấu trúc DNA giống hệt nhau.</w:t>
      </w:r>
    </w:p>
    <w:p w14:paraId="54EC2E9F">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Thấp hơn, vì vùng nước nóng làm giảm khả năng hình thành liên kết phosphodiester.</w:t>
      </w:r>
    </w:p>
    <w:p w14:paraId="49E09635">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37.</w:t>
      </w:r>
      <w:r>
        <w:rPr>
          <w:rFonts w:eastAsia="Times New Roman" w:cs="Times New Roman"/>
          <w:color w:val="1F1F1F"/>
          <w:kern w:val="0"/>
          <w:sz w:val="24"/>
          <w14:ligatures w14:val="none"/>
        </w:rPr>
        <w:t xml:space="preserve"> Tại sao phân tử mỡ tạo ra nhiều năng lượng hơn phân tử tinh bột khi bị oxy hoá hoàn toàn cùng một khối lượng? </w:t>
      </w:r>
    </w:p>
    <w:p w14:paraId="6D40B129">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 xml:space="preserve">A. </w:t>
      </w:r>
      <w:r>
        <w:rPr>
          <w:rFonts w:eastAsia="Times New Roman" w:cs="Times New Roman"/>
          <w:color w:val="1F1F1F"/>
          <w:kern w:val="0"/>
          <w:sz w:val="24"/>
          <w14:ligatures w14:val="none"/>
        </w:rPr>
        <w:t xml:space="preserve">Mỡ có chứa nhiều liên kết </w:t>
      </w:r>
      <m:oMath>
        <m:r>
          <m:rPr/>
          <w:rPr>
            <w:rFonts w:ascii="Cambria Math" w:hAnsi="Cambria Math" w:eastAsia="Times New Roman" w:cs="Times New Roman"/>
            <w:color w:val="1F1F1F"/>
            <w:kern w:val="0"/>
            <w:sz w:val="24"/>
            <w14:ligatures w14:val="none"/>
          </w:rPr>
          <m:t>C−H</m:t>
        </m:r>
      </m:oMath>
      <w:r>
        <w:rPr>
          <w:rFonts w:eastAsia="Times New Roman" w:cs="Times New Roman"/>
          <w:color w:val="1F1F1F"/>
          <w:kern w:val="0"/>
          <w:sz w:val="24"/>
          <w14:ligatures w14:val="none"/>
        </w:rPr>
        <w:t xml:space="preserve"> kị nước và tỉ lệ oxygen thấp hơn rất nhiều so với tinh bột.</w:t>
      </w:r>
      <w:r>
        <w:rPr>
          <w:rFonts w:eastAsia="Times New Roman" w:cs="Times New Roman"/>
          <w:color w:val="1F1F1F"/>
          <w:kern w:val="0"/>
          <w:sz w:val="24"/>
          <w14:ligatures w14:val="none"/>
        </w:rPr>
        <w:t xml:space="preserve"> </w:t>
      </w:r>
    </w:p>
    <w:p w14:paraId="65D95253">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Mỡ có thể tan hoàn toàn trong nước giúp enzyme phân giải nhanh hơn.</w:t>
      </w:r>
      <w:r>
        <w:rPr>
          <w:rFonts w:eastAsia="Times New Roman" w:cs="Times New Roman"/>
          <w:color w:val="1F1F1F"/>
          <w:kern w:val="0"/>
          <w:sz w:val="24"/>
          <w14:ligatures w14:val="none"/>
        </w:rPr>
        <w:t xml:space="preserve"> </w:t>
      </w:r>
    </w:p>
    <w:p w14:paraId="4FD615BB">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Tinh bột chứa liên kết glycosidic giải phóng nhiệt lượng âm.</w:t>
      </w:r>
      <w:r>
        <w:rPr>
          <w:rFonts w:eastAsia="Times New Roman" w:cs="Times New Roman"/>
          <w:color w:val="1F1F1F"/>
          <w:kern w:val="0"/>
          <w:sz w:val="24"/>
          <w14:ligatures w14:val="none"/>
        </w:rPr>
        <w:t xml:space="preserve"> </w:t>
      </w:r>
    </w:p>
    <w:p w14:paraId="744A1FDB">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Mỡ được cấu tạo từ các đơn phân amino acid có năng lượng cao.</w:t>
      </w:r>
      <w:r>
        <w:rPr>
          <w:rFonts w:eastAsia="Times New Roman" w:cs="Times New Roman"/>
          <w:color w:val="1F1F1F"/>
          <w:kern w:val="0"/>
          <w:sz w:val="24"/>
          <w14:ligatures w14:val="none"/>
        </w:rPr>
        <w:t xml:space="preserve"> </w:t>
      </w:r>
    </w:p>
    <w:p w14:paraId="6BC87E2D">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Câu 38.</w:t>
      </w:r>
      <w:r>
        <w:rPr>
          <w:rFonts w:eastAsia="Times New Roman" w:cs="Times New Roman"/>
          <w:color w:val="1F1F1F"/>
          <w:kern w:val="0"/>
          <w:sz w:val="24"/>
          <w14:ligatures w14:val="none"/>
        </w:rPr>
        <w:t xml:space="preserve"> Một chuỗi polypeptide hoàn chỉnh gồm </w:t>
      </w:r>
      <m:oMath>
        <m:r>
          <m:rPr/>
          <w:rPr>
            <w:rFonts w:ascii="Cambria Math" w:hAnsi="Cambria Math" w:eastAsia="Times New Roman" w:cs="Times New Roman"/>
            <w:color w:val="1F1F1F"/>
            <w:kern w:val="0"/>
            <w:sz w:val="24"/>
            <w14:ligatures w14:val="none"/>
          </w:rPr>
          <m:t>200</m:t>
        </m:r>
      </m:oMath>
      <w:r>
        <w:rPr>
          <w:rFonts w:eastAsia="Times New Roman" w:cs="Times New Roman"/>
          <w:color w:val="1F1F1F"/>
          <w:kern w:val="0"/>
          <w:sz w:val="24"/>
          <w14:ligatures w14:val="none"/>
        </w:rPr>
        <w:t xml:space="preserve"> amino acid. Số liên kết peptide có trong chuỗi polypeptide này là bao nhiêu?</w:t>
      </w:r>
    </w:p>
    <w:p w14:paraId="6E8E3832">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w:t>
      </w:r>
      <m:oMath>
        <m:r>
          <m:rPr/>
          <w:rPr>
            <w:rFonts w:ascii="Cambria Math" w:hAnsi="Cambria Math" w:eastAsia="Times New Roman" w:cs="Times New Roman"/>
            <w:color w:val="1F1F1F"/>
            <w:kern w:val="0"/>
            <w:sz w:val="24"/>
            <w14:ligatures w14:val="none"/>
          </w:rPr>
          <m:t>200</m:t>
        </m:r>
      </m:oMath>
      <w:r>
        <w:rPr>
          <w:rFonts w:eastAsia="Times New Roman" w:cs="Times New Roman"/>
          <w:color w:val="1F1F1F"/>
          <w:kern w:val="0"/>
          <w:sz w:val="24"/>
          <w14:ligatures w14:val="none"/>
        </w:rPr>
        <w:t>.</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w:t>
      </w:r>
      <m:oMath>
        <m:r>
          <m:rPr/>
          <w:rPr>
            <w:rFonts w:ascii="Cambria Math" w:hAnsi="Cambria Math" w:eastAsia="Times New Roman" w:cs="Times New Roman"/>
            <w:color w:val="1F1F1F"/>
            <w:kern w:val="0"/>
            <w:sz w:val="24"/>
            <w14:ligatures w14:val="none"/>
          </w:rPr>
          <m:t>199</m:t>
        </m:r>
      </m:oMath>
      <w:r>
        <w:rPr>
          <w:rFonts w:eastAsia="Times New Roman" w:cs="Times New Roman"/>
          <w:color w:val="1F1F1F"/>
          <w:kern w:val="0"/>
          <w:sz w:val="24"/>
          <w14:ligatures w14:val="none"/>
        </w:rPr>
        <w:t>.</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 xml:space="preserve">C. </w:t>
      </w:r>
      <m:oMath>
        <m:r>
          <m:rPr/>
          <w:rPr>
            <w:rFonts w:ascii="Cambria Math" w:hAnsi="Cambria Math" w:eastAsia="Times New Roman" w:cs="Times New Roman"/>
            <w:color w:val="1F1F1F"/>
            <w:kern w:val="0"/>
            <w:sz w:val="24"/>
            <w14:ligatures w14:val="none"/>
          </w:rPr>
          <m:t>201</m:t>
        </m:r>
      </m:oMath>
      <w:r>
        <w:rPr>
          <w:rFonts w:eastAsia="Times New Roman" w:cs="Times New Roman"/>
          <w:color w:val="1F1F1F"/>
          <w:kern w:val="0"/>
          <w:sz w:val="24"/>
          <w14:ligatures w14:val="none"/>
        </w:rPr>
        <w:t>.</w:t>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 xml:space="preserve">D. </w:t>
      </w:r>
      <m:oMath>
        <m:r>
          <m:rPr/>
          <w:rPr>
            <w:rFonts w:ascii="Cambria Math" w:hAnsi="Cambria Math" w:eastAsia="Times New Roman" w:cs="Times New Roman"/>
            <w:color w:val="1F1F1F"/>
            <w:kern w:val="0"/>
            <w:sz w:val="24"/>
            <w14:ligatures w14:val="none"/>
          </w:rPr>
          <m:t>198</m:t>
        </m:r>
      </m:oMath>
      <w:r>
        <w:rPr>
          <w:rFonts w:eastAsia="Times New Roman" w:cs="Times New Roman"/>
          <w:color w:val="1F1F1F"/>
          <w:kern w:val="0"/>
          <w:sz w:val="24"/>
          <w14:ligatures w14:val="none"/>
        </w:rPr>
        <w:t>.</w:t>
      </w:r>
    </w:p>
    <w:p w14:paraId="00AFA466">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39.</w:t>
      </w:r>
      <w:r>
        <w:rPr>
          <w:rFonts w:eastAsia="Times New Roman" w:cs="Times New Roman"/>
          <w:color w:val="1F1F1F"/>
          <w:kern w:val="0"/>
          <w:sz w:val="24"/>
          <w14:ligatures w14:val="none"/>
        </w:rPr>
        <w:t xml:space="preserve"> DNA thu thập tại hiện trường vụ án được dùng làm bằng chứng pháp y để xác định thủ phạm. Cơ sở khoa học của ứng dụng này dựa vào đặc tính nào của phân tử DNA? </w:t>
      </w:r>
    </w:p>
    <w:p w14:paraId="511DCB67">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Khả năng hòa tan hoàn toàn trong dung môi hữu cơ.</w:t>
      </w:r>
      <w:r>
        <w:rPr>
          <w:rFonts w:eastAsia="Times New Roman" w:cs="Times New Roman"/>
          <w:color w:val="1F1F1F"/>
          <w:kern w:val="0"/>
          <w:sz w:val="24"/>
          <w14:ligatures w14:val="none"/>
        </w:rPr>
        <w:t xml:space="preserve"> </w:t>
      </w:r>
    </w:p>
    <w:p w14:paraId="7F110AA7">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Trình tự các nucleotide trên DNA mang tính đặc trưng cho từng cá thể.</w:t>
      </w:r>
    </w:p>
    <w:p w14:paraId="6957FF58">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DNA có khả năng tự biến đổi liên tục theo môi trường sống.</w:t>
      </w:r>
    </w:p>
    <w:p w14:paraId="41765A2C">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DNA của tất cả mọi người đều có chiều dài và khối lượng giống hệt nhau.</w:t>
      </w:r>
    </w:p>
    <w:p w14:paraId="01DA95FC">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40.</w:t>
      </w:r>
      <w:r>
        <w:rPr>
          <w:rFonts w:eastAsia="Times New Roman" w:cs="Times New Roman"/>
          <w:color w:val="1F1F1F"/>
          <w:kern w:val="0"/>
          <w:sz w:val="24"/>
          <w14:ligatures w14:val="none"/>
        </w:rPr>
        <w:t xml:space="preserve"> Mùa đông ở các nước xứ lạnh, khi nhiệt độ xuống dưới </w:t>
      </w:r>
      <m:oMath>
        <m:sSup>
          <m:sSupPr>
            <m:ctrlPr>
              <w:rPr>
                <w:rFonts w:ascii="Cambria Math" w:hAnsi="Cambria Math" w:eastAsia="Times New Roman" w:cs="Times New Roman"/>
                <w:color w:val="1F1F1F"/>
                <w:kern w:val="0"/>
                <w:sz w:val="24"/>
                <w14:ligatures w14:val="none"/>
              </w:rPr>
            </m:ctrlPr>
          </m:sSupPr>
          <m:e>
            <m:r>
              <m:rPr/>
              <w:rPr>
                <w:rFonts w:ascii="Cambria Math" w:hAnsi="Cambria Math" w:eastAsia="Times New Roman" w:cs="Times New Roman"/>
                <w:color w:val="1F1F1F"/>
                <w:kern w:val="0"/>
                <w:sz w:val="24"/>
                <w14:ligatures w14:val="none"/>
              </w:rPr>
              <m:t>0</m:t>
            </m:r>
            <m:ctrlPr>
              <w:rPr>
                <w:rFonts w:ascii="Cambria Math" w:hAnsi="Cambria Math" w:eastAsia="Times New Roman" w:cs="Times New Roman"/>
                <w:color w:val="1F1F1F"/>
                <w:kern w:val="0"/>
                <w:sz w:val="24"/>
                <w14:ligatures w14:val="none"/>
              </w:rPr>
            </m:ctrlPr>
          </m:e>
          <m:sup>
            <m:r>
              <m:rPr/>
              <w:rPr>
                <w:rFonts w:ascii="Cambria Math" w:hAnsi="Cambria Math" w:eastAsia="Times New Roman" w:cs="Times New Roman"/>
                <w:color w:val="1F1F1F"/>
                <w:kern w:val="0"/>
                <w:sz w:val="24"/>
                <w14:ligatures w14:val="none"/>
              </w:rPr>
              <m:t>∘</m:t>
            </m:r>
            <m:ctrlPr>
              <w:rPr>
                <w:rFonts w:ascii="Cambria Math" w:hAnsi="Cambria Math" w:eastAsia="Times New Roman" w:cs="Times New Roman"/>
                <w:color w:val="1F1F1F"/>
                <w:kern w:val="0"/>
                <w:sz w:val="24"/>
                <w14:ligatures w14:val="none"/>
              </w:rPr>
            </m:ctrlPr>
          </m:sup>
        </m:sSup>
        <m:r>
          <m:rPr/>
          <w:rPr>
            <w:rFonts w:ascii="Cambria Math" w:hAnsi="Cambria Math" w:eastAsia="Times New Roman" w:cs="Times New Roman"/>
            <w:color w:val="1F1F1F"/>
            <w:kern w:val="0"/>
            <w:sz w:val="24"/>
            <w14:ligatures w14:val="none"/>
          </w:rPr>
          <m:t>C</m:t>
        </m:r>
      </m:oMath>
      <w:r>
        <w:rPr>
          <w:rFonts w:eastAsia="Times New Roman" w:cs="Times New Roman"/>
          <w:color w:val="1F1F1F"/>
          <w:kern w:val="0"/>
          <w:sz w:val="24"/>
          <w14:ligatures w14:val="none"/>
        </w:rPr>
        <w:t xml:space="preserve">, nước trong các tế bào cây bị đóng băng có thể làm cây bị chết. Tại sao? </w:t>
      </w:r>
    </w:p>
    <w:p w14:paraId="3D590A3E">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Khi đóng băng, thể tích nước tăng lên do các liên kết hydrogen cố định khoảng cách giữa các phân tử nước, làm vỡ màng và thành tế bào.</w:t>
      </w:r>
      <w:r>
        <w:rPr>
          <w:rFonts w:eastAsia="Times New Roman" w:cs="Times New Roman"/>
          <w:color w:val="1F1F1F"/>
          <w:kern w:val="0"/>
          <w:sz w:val="24"/>
          <w14:ligatures w14:val="none"/>
        </w:rPr>
        <w:t xml:space="preserve"> </w:t>
      </w:r>
    </w:p>
    <w:p w14:paraId="18BD2FFA">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Nước đóng băng làm dừng hoàn toàn việc cung cấp glucose từ rễ.</w:t>
      </w:r>
      <w:r>
        <w:rPr>
          <w:rFonts w:eastAsia="Times New Roman" w:cs="Times New Roman"/>
          <w:color w:val="1F1F1F"/>
          <w:kern w:val="0"/>
          <w:sz w:val="24"/>
          <w14:ligatures w14:val="none"/>
        </w:rPr>
        <w:t xml:space="preserve"> </w:t>
      </w:r>
    </w:p>
    <w:p w14:paraId="1A31829C">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Băng giá tác động làm tan rã toàn bộ phân tử DNA trong nhân.</w:t>
      </w:r>
    </w:p>
    <w:p w14:paraId="6DFED979">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lang w:val="vi-VN"/>
          <w14:ligatures w14:val="none"/>
        </w:rPr>
        <w:tab/>
      </w: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Các nguyên tố vi lượng bị đông cứng không thể tham gia vào enzyme.</w:t>
      </w:r>
      <w:r>
        <w:rPr>
          <w:rFonts w:eastAsia="Times New Roman" w:cs="Times New Roman"/>
          <w:color w:val="1F1F1F"/>
          <w:kern w:val="0"/>
          <w:sz w:val="24"/>
          <w14:ligatures w14:val="none"/>
        </w:rPr>
        <w:t xml:space="preserve"> </w:t>
      </w:r>
    </w:p>
    <w:p w14:paraId="3EBC6E07">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 xml:space="preserve">PHẦN II. Câu hỏi đúng/ sai. </w:t>
      </w:r>
      <w:r>
        <w:rPr>
          <w:rFonts w:eastAsia="Times New Roman" w:cs="Times New Roman"/>
          <w:color w:val="1F1F1F"/>
          <w:kern w:val="0"/>
          <w:sz w:val="24"/>
          <w14:ligatures w14:val="none"/>
        </w:rPr>
        <w:t>Trong mỗi ý (a) (b) (c) (d) ở mỗi câu, thí sinh chọn đúng hoặc sai.</w:t>
      </w:r>
    </w:p>
    <w:p w14:paraId="4D3A5F92">
      <w:pPr>
        <w:tabs>
          <w:tab w:val="left" w:pos="284"/>
        </w:tabs>
        <w:spacing w:after="0" w:line="276" w:lineRule="auto"/>
        <w:jc w:val="both"/>
        <w:rPr>
          <w:rFonts w:eastAsia="Times New Roman" w:cs="Times New Roman"/>
          <w:b/>
          <w:bCs/>
          <w:color w:val="1F1F1F"/>
          <w:kern w:val="0"/>
          <w:sz w:val="24"/>
          <w:lang w:val="vi-VN"/>
          <w14:ligatures w14:val="none"/>
        </w:rPr>
      </w:pPr>
      <w:r>
        <w:rPr>
          <w:rFonts w:eastAsia="Times New Roman" w:cs="Times New Roman"/>
          <w:b/>
          <w:bCs/>
          <w:color w:val="1F1F1F"/>
          <w:kern w:val="0"/>
          <w:sz w:val="24"/>
          <w14:ligatures w14:val="none"/>
        </w:rPr>
        <w:t>Câu 1</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Năm 1839, hai nhà khoa học người Đức là Matthias Schleiden và Theodor Schwann qua nhiều năm quan sát tế bào động vật và thực vật dưới kính hiển vi đã đưa ra khẳng định quan trọng về cấu trúc của sinh vật sống. Khẳng định này là nền tảng cho Học thuyết tế bào hiện đại.</w:t>
      </w:r>
      <w:r>
        <w:rPr>
          <w:rFonts w:eastAsia="Times New Roman" w:cs="Times New Roman"/>
          <w:color w:val="1F1F1F"/>
          <w:kern w:val="0"/>
          <w:sz w:val="24"/>
          <w14:ligatures w14:val="none"/>
        </w:rPr>
        <w:t xml:space="preserve"> </w:t>
      </w:r>
    </w:p>
    <w:p w14:paraId="3BA763AB">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Học thuyết tế bào cho rằng tất cả mọi sinh vật đều được cấu tạo từ một hoặc nhiều tế bào.</w:t>
      </w:r>
      <w:r>
        <w:rPr>
          <w:rFonts w:eastAsia="Times New Roman" w:cs="Times New Roman"/>
          <w:color w:val="1F1F1F"/>
          <w:kern w:val="0"/>
          <w:sz w:val="24"/>
          <w14:ligatures w14:val="none"/>
        </w:rPr>
        <w:t xml:space="preserve"> </w:t>
      </w:r>
    </w:p>
    <w:p w14:paraId="7429F01B">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Tế bào chỉ được sinh ra từ sự phân chia của các tế bào đã có trước.</w:t>
      </w:r>
      <w:r>
        <w:rPr>
          <w:rFonts w:eastAsia="Times New Roman" w:cs="Times New Roman"/>
          <w:color w:val="1F1F1F"/>
          <w:kern w:val="0"/>
          <w:sz w:val="24"/>
          <w14:ligatures w14:val="none"/>
        </w:rPr>
        <w:t xml:space="preserve"> </w:t>
      </w:r>
    </w:p>
    <w:p w14:paraId="341B45B7">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Tế bào không phải là đơn vị chức năng nhỏ nhất của cơ thể sinh vật.</w:t>
      </w:r>
      <w:r>
        <w:rPr>
          <w:rFonts w:eastAsia="Times New Roman" w:cs="Times New Roman"/>
          <w:color w:val="1F1F1F"/>
          <w:kern w:val="0"/>
          <w:sz w:val="24"/>
          <w14:ligatures w14:val="none"/>
        </w:rPr>
        <w:t xml:space="preserve"> </w:t>
      </w:r>
    </w:p>
    <w:p w14:paraId="79141AFC">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Mọi hoạt động sống đều diễn ra bên trong các tế bào.</w:t>
      </w:r>
      <w:r>
        <w:rPr>
          <w:rFonts w:eastAsia="Times New Roman" w:cs="Times New Roman"/>
          <w:color w:val="1F1F1F"/>
          <w:kern w:val="0"/>
          <w:sz w:val="24"/>
          <w14:ligatures w14:val="none"/>
        </w:rPr>
        <w:t xml:space="preserve"> </w:t>
      </w:r>
    </w:p>
    <w:p w14:paraId="65B3E478">
      <w:pPr>
        <w:tabs>
          <w:tab w:val="left" w:pos="284"/>
        </w:tabs>
        <w:spacing w:after="0" w:line="276" w:lineRule="auto"/>
        <w:jc w:val="both"/>
        <w:outlineLvl w:val="3"/>
        <w:rPr>
          <w:rFonts w:eastAsia="Times New Roman" w:cs="Times New Roman"/>
          <w:b/>
          <w:bCs/>
          <w:color w:val="1F1F1F"/>
          <w:kern w:val="0"/>
          <w:sz w:val="24"/>
          <w14:ligatures w14:val="none"/>
        </w:rPr>
      </w:pPr>
      <w:r>
        <w:rPr>
          <w:rFonts w:eastAsia="Times New Roman" w:cs="Times New Roman"/>
          <w:b/>
          <w:bCs/>
          <w:color w:val="1F1F1F"/>
          <w:kern w:val="0"/>
          <w:sz w:val="24"/>
          <w14:ligatures w14:val="none"/>
        </w:rPr>
        <w:t>Câu 2</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Kết quả phân tích định lượng thành phần hóa học trong cơ thể người thu được dữ liệu về hàm lượng của các nguyên tố như Carbon (18%), Oxygen (65%), Hydrogen (10%), Nitrogen (3%), Calcium (1.5%),</w:t>
      </w:r>
      <w:r>
        <w:rPr>
          <w:rFonts w:eastAsia="Times New Roman" w:cs="Times New Roman"/>
          <w:color w:val="1F1F1F"/>
          <w:kern w:val="0"/>
          <w:sz w:val="24"/>
          <w:lang w:val="vi-VN"/>
          <w14:ligatures w14:val="none"/>
        </w:rPr>
        <w:t xml:space="preserve"> Iodine (0,0000002%) </w:t>
      </w:r>
      <w:r>
        <w:rPr>
          <w:rFonts w:eastAsia="Times New Roman" w:cs="Times New Roman"/>
          <w:color w:val="1F1F1F"/>
          <w:kern w:val="0"/>
          <w:sz w:val="24"/>
          <w14:ligatures w14:val="none"/>
        </w:rPr>
        <w:t>... Dựa vào hàm lượng nhu cầu, các nguyên tố này được chia thành nguyên tố đa lượng và vi lượng.</w:t>
      </w:r>
      <w:r>
        <w:rPr>
          <w:rFonts w:eastAsia="Times New Roman" w:cs="Times New Roman"/>
          <w:color w:val="1F1F1F"/>
          <w:kern w:val="0"/>
          <w:sz w:val="24"/>
          <w14:ligatures w14:val="none"/>
        </w:rPr>
        <w:t xml:space="preserve"> </w:t>
      </w:r>
    </w:p>
    <w:p w14:paraId="4FC88A41">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Bốn nguyên tố C, H, O, N chiếm khoảng 96% khối lượng vật chất sống trong cơ thể.</w:t>
      </w:r>
      <w:r>
        <w:rPr>
          <w:rFonts w:eastAsia="Times New Roman" w:cs="Times New Roman"/>
          <w:color w:val="1F1F1F"/>
          <w:kern w:val="0"/>
          <w:sz w:val="24"/>
          <w14:ligatures w14:val="none"/>
        </w:rPr>
        <w:t xml:space="preserve"> </w:t>
      </w:r>
    </w:p>
    <w:p w14:paraId="7397F9E1">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Nguyên tố đa lượng là các nguyên tố mà cơ thể cần với lượng rất nhỏ.</w:t>
      </w:r>
      <w:r>
        <w:rPr>
          <w:rFonts w:eastAsia="Times New Roman" w:cs="Times New Roman"/>
          <w:color w:val="1F1F1F"/>
          <w:kern w:val="0"/>
          <w:sz w:val="24"/>
          <w14:ligatures w14:val="none"/>
        </w:rPr>
        <w:t xml:space="preserve"> </w:t>
      </w:r>
    </w:p>
    <w:p w14:paraId="2772202D">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Nguyên tố vi lượng đóng vai trò chính cấu tạo nên bộ khung của các đại phân tử hữu cơ.</w:t>
      </w:r>
      <w:r>
        <w:rPr>
          <w:rFonts w:eastAsia="Times New Roman" w:cs="Times New Roman"/>
          <w:color w:val="1F1F1F"/>
          <w:kern w:val="0"/>
          <w:sz w:val="24"/>
          <w14:ligatures w14:val="none"/>
        </w:rPr>
        <w:t xml:space="preserve"> </w:t>
      </w:r>
    </w:p>
    <w:p w14:paraId="7398BFA2">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Cơ thể người cần khoảng 25 loại nguyên tố hóa học thiết yếu.</w:t>
      </w:r>
      <w:r>
        <w:rPr>
          <w:rFonts w:eastAsia="Times New Roman" w:cs="Times New Roman"/>
          <w:color w:val="1F1F1F"/>
          <w:kern w:val="0"/>
          <w:sz w:val="24"/>
          <w14:ligatures w14:val="none"/>
        </w:rPr>
        <w:t xml:space="preserve"> </w:t>
      </w:r>
    </w:p>
    <w:p w14:paraId="67BECBB6">
      <w:pPr>
        <w:tabs>
          <w:tab w:val="left" w:pos="284"/>
        </w:tabs>
        <w:spacing w:after="0" w:line="276" w:lineRule="auto"/>
        <w:jc w:val="both"/>
        <w:outlineLvl w:val="3"/>
        <w:rPr>
          <w:rFonts w:eastAsia="Times New Roman" w:cs="Times New Roman"/>
          <w:b/>
          <w:bCs/>
          <w:color w:val="1F1F1F"/>
          <w:kern w:val="0"/>
          <w:sz w:val="24"/>
          <w:lang w:val="vi-VN"/>
          <w14:ligatures w14:val="none"/>
        </w:rPr>
      </w:pPr>
      <w:r>
        <w:rPr>
          <w:rFonts w:eastAsia="Times New Roman" w:cs="Times New Roman"/>
          <w:b/>
          <w:bCs/>
          <w:color w:val="1F1F1F"/>
          <w:kern w:val="0"/>
          <w:sz w:val="24"/>
          <w14:ligatures w14:val="none"/>
        </w:rPr>
        <w:t>Câu 3</w:t>
      </w:r>
      <w:r>
        <w:rPr>
          <w:rFonts w:eastAsia="Times New Roman" w:cs="Times New Roman"/>
          <w:b/>
          <w:bCs/>
          <w:color w:val="1F1F1F"/>
          <w:kern w:val="0"/>
          <w:sz w:val="24"/>
          <w:lang w:val="vi-VN"/>
          <w14:ligatures w14:val="none"/>
        </w:rPr>
        <w:t>.</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Để tìm hiểu thành phần dinh dưỡng trong thực phẩm, một nhóm học sinh tra cứu thông tin về nhóm đường bột (Carbohydrate). Họ nhận thấy carbohydrate bao gồm đường đơn, đường đôi và đường đa với nhiều đặc tính và vai trò khác nhau.</w:t>
      </w:r>
      <w:r>
        <w:rPr>
          <w:rFonts w:eastAsia="Times New Roman" w:cs="Times New Roman"/>
          <w:color w:val="1F1F1F"/>
          <w:kern w:val="0"/>
          <w:sz w:val="24"/>
          <w14:ligatures w14:val="none"/>
        </w:rPr>
        <w:t xml:space="preserve"> </w:t>
      </w:r>
    </w:p>
    <w:p w14:paraId="3452DFEF">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Glucose, fructose và galactose là các ví dụ điển hình của nhóm đường đơn 6 carbon.</w:t>
      </w:r>
      <w:r>
        <w:rPr>
          <w:rFonts w:eastAsia="Times New Roman" w:cs="Times New Roman"/>
          <w:color w:val="1F1F1F"/>
          <w:kern w:val="0"/>
          <w:sz w:val="24"/>
          <w14:ligatures w14:val="none"/>
        </w:rPr>
        <w:t xml:space="preserve"> </w:t>
      </w:r>
    </w:p>
    <w:p w14:paraId="5848B580">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Sucrose là loại đường đôi được cấu tạo từ hai phân tử glucose liên kết với nhau.</w:t>
      </w:r>
      <w:r>
        <w:rPr>
          <w:rFonts w:eastAsia="Times New Roman" w:cs="Times New Roman"/>
          <w:color w:val="1F1F1F"/>
          <w:kern w:val="0"/>
          <w:sz w:val="24"/>
          <w14:ligatures w14:val="none"/>
        </w:rPr>
        <w:t xml:space="preserve"> </w:t>
      </w:r>
    </w:p>
    <w:p w14:paraId="419B1528">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Cellulose và tinh bột đều là các polymer được cấu tạo từ các đơn phân đường đơn.</w:t>
      </w:r>
      <w:r>
        <w:rPr>
          <w:rFonts w:eastAsia="Times New Roman" w:cs="Times New Roman"/>
          <w:color w:val="1F1F1F"/>
          <w:kern w:val="0"/>
          <w:sz w:val="24"/>
          <w14:ligatures w14:val="none"/>
        </w:rPr>
        <w:t xml:space="preserve"> </w:t>
      </w:r>
    </w:p>
    <w:p w14:paraId="67D813BC">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Glycogen là dạng đường đa dùng để dự trữ năng lượng dài hạn ở cơ thể thực vật.</w:t>
      </w:r>
      <w:r>
        <w:rPr>
          <w:rFonts w:eastAsia="Times New Roman" w:cs="Times New Roman"/>
          <w:color w:val="1F1F1F"/>
          <w:kern w:val="0"/>
          <w:sz w:val="24"/>
          <w14:ligatures w14:val="none"/>
        </w:rPr>
        <w:t xml:space="preserve"> </w:t>
      </w:r>
    </w:p>
    <w:p w14:paraId="6544C2CE">
      <w:pPr>
        <w:tabs>
          <w:tab w:val="left" w:pos="284"/>
        </w:tabs>
        <w:spacing w:after="0" w:line="276" w:lineRule="auto"/>
        <w:jc w:val="both"/>
        <w:outlineLvl w:val="3"/>
        <w:rPr>
          <w:rFonts w:eastAsia="Times New Roman" w:cs="Times New Roman"/>
          <w:b/>
          <w:bCs/>
          <w:color w:val="1F1F1F"/>
          <w:kern w:val="0"/>
          <w:sz w:val="24"/>
          <w14:ligatures w14:val="none"/>
        </w:rPr>
      </w:pPr>
      <w:r>
        <w:rPr>
          <w:rFonts w:eastAsia="Times New Roman" w:cs="Times New Roman"/>
          <w:b/>
          <w:bCs/>
          <w:color w:val="1F1F1F"/>
          <w:kern w:val="0"/>
          <w:sz w:val="24"/>
          <w14:ligatures w14:val="none"/>
        </w:rPr>
        <w:t xml:space="preserve">Câu </w:t>
      </w:r>
      <w:r>
        <w:rPr>
          <w:rFonts w:eastAsia="Times New Roman" w:cs="Times New Roman"/>
          <w:b/>
          <w:bCs/>
          <w:color w:val="1F1F1F"/>
          <w:kern w:val="0"/>
          <w:sz w:val="24"/>
          <w:lang w:val="vi-VN"/>
          <w14:ligatures w14:val="none"/>
        </w:rPr>
        <w:t xml:space="preserve">4. </w:t>
      </w:r>
      <w:r>
        <w:rPr>
          <w:rFonts w:eastAsia="Times New Roman" w:cs="Times New Roman"/>
          <w:color w:val="1F1F1F"/>
          <w:kern w:val="0"/>
          <w:sz w:val="24"/>
          <w14:ligatures w14:val="none"/>
        </w:rPr>
        <w:t>Thành phần chất béo trong thức ăn hằng ngày cung cấp nguồn năng lượng dồi dào cho cơ thể. Khi nghiên cứu về lipid, các nhà sinh học ghi nhận chúng là nhóm chất không tan trong nước nhưng tan trong các dung môi hữu cơ.</w:t>
      </w:r>
      <w:r>
        <w:rPr>
          <w:rFonts w:eastAsia="Times New Roman" w:cs="Times New Roman"/>
          <w:color w:val="1F1F1F"/>
          <w:kern w:val="0"/>
          <w:sz w:val="24"/>
          <w14:ligatures w14:val="none"/>
        </w:rPr>
        <w:t xml:space="preserve"> </w:t>
      </w:r>
    </w:p>
    <w:p w14:paraId="5092F101">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Tất cả các loại lipid đều được cấu tạo theo nguyên tắc đa phân.</w:t>
      </w:r>
      <w:r>
        <w:rPr>
          <w:rFonts w:eastAsia="Times New Roman" w:cs="Times New Roman"/>
          <w:color w:val="1F1F1F"/>
          <w:kern w:val="0"/>
          <w:sz w:val="24"/>
          <w14:ligatures w14:val="none"/>
        </w:rPr>
        <w:t xml:space="preserve"> </w:t>
      </w:r>
    </w:p>
    <w:p w14:paraId="2163DB82">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Mỡ và dầu được cấu tạo từ 1 phân tử glycerol liên kết với 3 phân tử acid béo.</w:t>
      </w:r>
      <w:r>
        <w:rPr>
          <w:rFonts w:eastAsia="Times New Roman" w:cs="Times New Roman"/>
          <w:color w:val="1F1F1F"/>
          <w:kern w:val="0"/>
          <w:sz w:val="24"/>
          <w14:ligatures w14:val="none"/>
        </w:rPr>
        <w:t xml:space="preserve"> </w:t>
      </w:r>
    </w:p>
    <w:p w14:paraId="166B5E65">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Phospholipid là phân tử lưỡng cực có vai trò quan trọng trong việc cấu tạo nên màng tế bào.</w:t>
      </w:r>
      <w:r>
        <w:rPr>
          <w:rFonts w:eastAsia="Times New Roman" w:cs="Times New Roman"/>
          <w:color w:val="1F1F1F"/>
          <w:kern w:val="0"/>
          <w:sz w:val="24"/>
          <w14:ligatures w14:val="none"/>
        </w:rPr>
        <w:t xml:space="preserve"> </w:t>
      </w:r>
    </w:p>
    <w:p w14:paraId="18423AD2">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Steroid là loại lipid cấu tạo gồm các chuỗi acid béo thẳng dài.</w:t>
      </w:r>
      <w:r>
        <w:rPr>
          <w:rFonts w:eastAsia="Times New Roman" w:cs="Times New Roman"/>
          <w:color w:val="1F1F1F"/>
          <w:kern w:val="0"/>
          <w:sz w:val="24"/>
          <w14:ligatures w14:val="none"/>
        </w:rPr>
        <w:t xml:space="preserve"> </w:t>
      </w:r>
    </w:p>
    <w:p w14:paraId="41FB9C42">
      <w:pPr>
        <w:tabs>
          <w:tab w:val="left" w:pos="284"/>
        </w:tabs>
        <w:spacing w:after="0" w:line="276" w:lineRule="auto"/>
        <w:jc w:val="both"/>
        <w:outlineLvl w:val="3"/>
        <w:rPr>
          <w:rFonts w:eastAsia="Times New Roman" w:cs="Times New Roman"/>
          <w:b/>
          <w:bCs/>
          <w:color w:val="1F1F1F"/>
          <w:kern w:val="0"/>
          <w:sz w:val="24"/>
          <w14:ligatures w14:val="none"/>
        </w:rPr>
      </w:pPr>
      <w:r>
        <w:rPr>
          <w:rFonts w:eastAsia="Times New Roman" w:cs="Times New Roman"/>
          <w:b/>
          <w:bCs/>
          <w:color w:val="1F1F1F"/>
          <w:kern w:val="0"/>
          <w:sz w:val="24"/>
          <w14:ligatures w14:val="none"/>
        </w:rPr>
        <w:t>Câu 5</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Hình ảnh thực tế ghi lại cảnh một chú nhện nước có thể nhẹ nhàng chạy trên mặt nước mà không bị chìm. Các nhà khoa học giải thích rằng hiện tượng này xuất phát từ cấu trúc phân cực đặc biệt của nước.</w:t>
      </w:r>
      <w:r>
        <w:rPr>
          <w:rFonts w:eastAsia="Times New Roman" w:cs="Times New Roman"/>
          <w:color w:val="1F1F1F"/>
          <w:kern w:val="0"/>
          <w:sz w:val="24"/>
          <w14:ligatures w14:val="none"/>
        </w:rPr>
        <w:t xml:space="preserve"> </w:t>
      </w:r>
    </w:p>
    <w:p w14:paraId="49724EDD">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Tính phân cực của nước do nguyên tử oxygen có khả năng hút electron mạnh hơn nguyên tử hydrogen.</w:t>
      </w:r>
      <w:r>
        <w:rPr>
          <w:rFonts w:eastAsia="Times New Roman" w:cs="Times New Roman"/>
          <w:color w:val="1F1F1F"/>
          <w:kern w:val="0"/>
          <w:sz w:val="24"/>
          <w14:ligatures w14:val="none"/>
        </w:rPr>
        <w:t xml:space="preserve"> </w:t>
      </w:r>
    </w:p>
    <w:p w14:paraId="0BB0CCE8">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Giữa các phân tử nước hình thành nên các liên kết cộng hóa trị bền vững tạo ra sức căng bề mặt.</w:t>
      </w:r>
      <w:r>
        <w:rPr>
          <w:rFonts w:eastAsia="Times New Roman" w:cs="Times New Roman"/>
          <w:color w:val="1F1F1F"/>
          <w:kern w:val="0"/>
          <w:sz w:val="24"/>
          <w14:ligatures w14:val="none"/>
        </w:rPr>
        <w:t xml:space="preserve"> </w:t>
      </w:r>
    </w:p>
    <w:p w14:paraId="70F9BA13">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Nước có nhiệt dung đặc trưng cao giúp điều hòa nhiệt độ cho cơ thể sinh vật và môi trường sống.</w:t>
      </w:r>
      <w:r>
        <w:rPr>
          <w:rFonts w:eastAsia="Times New Roman" w:cs="Times New Roman"/>
          <w:color w:val="1F1F1F"/>
          <w:kern w:val="0"/>
          <w:sz w:val="24"/>
          <w14:ligatures w14:val="none"/>
        </w:rPr>
        <w:t xml:space="preserve"> </w:t>
      </w:r>
    </w:p>
    <w:p w14:paraId="2154093B">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Nước đóng vai trò là dung môi hòa tan tốt các chất kị nước như dầu, mỡ.</w:t>
      </w:r>
      <w:r>
        <w:rPr>
          <w:rFonts w:eastAsia="Times New Roman" w:cs="Times New Roman"/>
          <w:color w:val="1F1F1F"/>
          <w:kern w:val="0"/>
          <w:sz w:val="24"/>
          <w14:ligatures w14:val="none"/>
        </w:rPr>
        <w:t xml:space="preserve"> </w:t>
      </w:r>
    </w:p>
    <w:p w14:paraId="33017AC8">
      <w:pPr>
        <w:tabs>
          <w:tab w:val="left" w:pos="284"/>
        </w:tabs>
        <w:spacing w:after="0" w:line="276" w:lineRule="auto"/>
        <w:jc w:val="both"/>
        <w:outlineLvl w:val="3"/>
        <w:rPr>
          <w:rFonts w:eastAsia="Times New Roman" w:cs="Times New Roman"/>
          <w:b/>
          <w:bCs/>
          <w:color w:val="1F1F1F"/>
          <w:kern w:val="0"/>
          <w:sz w:val="24"/>
          <w:lang w:val="vi-VN"/>
          <w14:ligatures w14:val="none"/>
        </w:rPr>
      </w:pPr>
      <w:r>
        <w:rPr>
          <w:rFonts w:eastAsia="Times New Roman" w:cs="Times New Roman"/>
          <w:b/>
          <w:bCs/>
          <w:color w:val="1F1F1F"/>
          <w:kern w:val="0"/>
          <w:sz w:val="24"/>
          <w14:ligatures w14:val="none"/>
        </w:rPr>
        <w:t>Câu 6</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Khi làm thí nghiệm trong phòng sinh học, học sinh tiến hành nhỏ dung dịch acid mạnh hoặc đun nóng dung dịch lòng trắng trứng (chứa protein albumin). Kết quả cho thấy lòng trắng trứng bị đông tụ và đổi màu từ trong suốt sang trắng đục.</w:t>
      </w:r>
    </w:p>
    <w:p w14:paraId="7F2321A6">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Hiện tượng đông tụ xảy ra do cấu trúc không gian bậc 2, 3, 4 của protein bị phá hủy.</w:t>
      </w:r>
    </w:p>
    <w:p w14:paraId="77739D36">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Khi bị biến tính, các liên kết peptide giữa các amino acid bị đứt gãy hoàn toàn thành các đường đơn.</w:t>
      </w:r>
      <w:r>
        <w:rPr>
          <w:rFonts w:eastAsia="Times New Roman" w:cs="Times New Roman"/>
          <w:color w:val="1F1F1F"/>
          <w:kern w:val="0"/>
          <w:sz w:val="24"/>
          <w14:ligatures w14:val="none"/>
        </w:rPr>
        <w:t xml:space="preserve"> </w:t>
      </w:r>
    </w:p>
    <w:p w14:paraId="5C0014C0">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Protein bị biến tính sẽ không còn giữ được chức năng sinh học ban đầu.</w:t>
      </w:r>
    </w:p>
    <w:p w14:paraId="61E01949">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Nhiệt độ cao làm thay đổi trình tự sắp xếp các amino acid trên chuỗi polypeptide (cấu trúc bậc 1).</w:t>
      </w:r>
    </w:p>
    <w:p w14:paraId="6E01AAAF">
      <w:pPr>
        <w:tabs>
          <w:tab w:val="left" w:pos="284"/>
        </w:tabs>
        <w:spacing w:after="0" w:line="276" w:lineRule="auto"/>
        <w:jc w:val="both"/>
        <w:outlineLvl w:val="3"/>
        <w:rPr>
          <w:rFonts w:eastAsia="Times New Roman" w:cs="Times New Roman"/>
          <w:b/>
          <w:bCs/>
          <w:color w:val="1F1F1F"/>
          <w:kern w:val="0"/>
          <w:sz w:val="24"/>
          <w:lang w:val="vi-VN"/>
          <w14:ligatures w14:val="none"/>
        </w:rPr>
      </w:pPr>
      <w:r>
        <w:rPr>
          <w:rFonts w:eastAsia="Times New Roman" w:cs="Times New Roman"/>
          <w:b/>
          <w:bCs/>
          <w:color w:val="1F1F1F"/>
          <w:kern w:val="0"/>
          <w:sz w:val="24"/>
          <w14:ligatures w14:val="none"/>
        </w:rPr>
        <w:t>Câu 7</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Phân tích vật chất di truyền của một chủng virus vừa phát hiện, các nhà khoa học nhận thấy nó chứa phân tử nucleic acid đơn chuỗi. Việc so sánh cấu trúc giữa DNA và RNA giúp phân loại chính xác bản chất vật chất di truyền của chủng virus này.</w:t>
      </w:r>
      <w:r>
        <w:rPr>
          <w:rFonts w:eastAsia="Times New Roman" w:cs="Times New Roman"/>
          <w:color w:val="1F1F1F"/>
          <w:kern w:val="0"/>
          <w:sz w:val="24"/>
          <w14:ligatures w14:val="none"/>
        </w:rPr>
        <w:t xml:space="preserve"> </w:t>
      </w:r>
    </w:p>
    <w:p w14:paraId="37B43571">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Đơn phân của DNA chứa đường Deoxyribose, trong khi đơn phân của RNA chứa đường Ribose.</w:t>
      </w:r>
    </w:p>
    <w:p w14:paraId="31D6B271">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DNA chứa các base nitơ A, T, G, C; còn RNA chứa các nitrogenous</w:t>
      </w:r>
      <w:r>
        <w:rPr>
          <w:rFonts w:eastAsia="Times New Roman" w:cs="Times New Roman"/>
          <w:color w:val="1F1F1F"/>
          <w:kern w:val="0"/>
          <w:sz w:val="24"/>
          <w:lang w:val="vi-VN"/>
          <w14:ligatures w14:val="none"/>
        </w:rPr>
        <w:t xml:space="preserve"> base</w:t>
      </w:r>
      <w:r>
        <w:rPr>
          <w:rFonts w:eastAsia="Times New Roman" w:cs="Times New Roman"/>
          <w:color w:val="1F1F1F"/>
          <w:kern w:val="0"/>
          <w:sz w:val="24"/>
          <w14:ligatures w14:val="none"/>
        </w:rPr>
        <w:t xml:space="preserve"> A, U, G, C.</w:t>
      </w:r>
    </w:p>
    <w:p w14:paraId="5205827D">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Trong cấu trúc xoắn đôi của DNA, các base nitơ trên hai mạch liên kết với nhau theo nguyên tắc bổ sung: A liên kết với U, G liên kết với C.</w:t>
      </w:r>
    </w:p>
    <w:p w14:paraId="1EC35057">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Phân tử mRNA đóng vai trò làm khuôn cho quá trình dịch mã tổng hợp protein.</w:t>
      </w:r>
    </w:p>
    <w:p w14:paraId="317BE6BA">
      <w:pPr>
        <w:tabs>
          <w:tab w:val="left" w:pos="284"/>
        </w:tabs>
        <w:spacing w:after="0" w:line="276" w:lineRule="auto"/>
        <w:jc w:val="both"/>
        <w:outlineLvl w:val="3"/>
        <w:rPr>
          <w:rFonts w:eastAsia="Times New Roman" w:cs="Times New Roman"/>
          <w:b/>
          <w:bCs/>
          <w:color w:val="1F1F1F"/>
          <w:kern w:val="0"/>
          <w:sz w:val="24"/>
          <w:lang w:val="vi-VN"/>
          <w14:ligatures w14:val="none"/>
        </w:rPr>
      </w:pPr>
      <w:r>
        <w:rPr>
          <w:rFonts w:eastAsia="Times New Roman" w:cs="Times New Roman"/>
          <w:b/>
          <w:bCs/>
          <w:color w:val="1F1F1F"/>
          <w:kern w:val="0"/>
          <w:sz w:val="24"/>
          <w14:ligatures w14:val="none"/>
        </w:rPr>
        <w:t>Câu 8</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 xml:space="preserve">Trong y học, khi bệnh nhân bị mất nước nghiêm trọng do tiêu chảy, bác sĩ thường cho uống dung dịch Oresol (chứa nước và các muối khoáng như </w:t>
      </w:r>
      <m:oMath>
        <m:r>
          <m:rPr/>
          <w:rPr>
            <w:rFonts w:ascii="Cambria Math" w:hAnsi="Cambria Math" w:eastAsia="Times New Roman" w:cs="Times New Roman"/>
            <w:color w:val="1F1F1F"/>
            <w:kern w:val="0"/>
            <w:sz w:val="24"/>
            <w14:ligatures w14:val="none"/>
          </w:rPr>
          <m:t>N</m:t>
        </m:r>
        <m:sSup>
          <m:sSupPr>
            <m:ctrlPr>
              <w:rPr>
                <w:rFonts w:ascii="Cambria Math" w:hAnsi="Cambria Math" w:eastAsia="Times New Roman" w:cs="Times New Roman"/>
                <w:color w:val="1F1F1F"/>
                <w:kern w:val="0"/>
                <w:sz w:val="24"/>
                <w14:ligatures w14:val="none"/>
              </w:rPr>
            </m:ctrlPr>
          </m:sSupPr>
          <m:e>
            <m:r>
              <m:rPr/>
              <w:rPr>
                <w:rFonts w:ascii="Cambria Math" w:hAnsi="Cambria Math" w:eastAsia="Times New Roman" w:cs="Times New Roman"/>
                <w:color w:val="1F1F1F"/>
                <w:kern w:val="0"/>
                <w:sz w:val="24"/>
                <w14:ligatures w14:val="none"/>
              </w:rPr>
              <m:t>a</m:t>
            </m:r>
            <m:ctrlPr>
              <w:rPr>
                <w:rFonts w:ascii="Cambria Math" w:hAnsi="Cambria Math" w:eastAsia="Times New Roman" w:cs="Times New Roman"/>
                <w:color w:val="1F1F1F"/>
                <w:kern w:val="0"/>
                <w:sz w:val="24"/>
                <w14:ligatures w14:val="none"/>
              </w:rPr>
            </m:ctrlPr>
          </m:e>
          <m:sup>
            <m:r>
              <m:rPr/>
              <w:rPr>
                <w:rFonts w:ascii="Cambria Math" w:hAnsi="Cambria Math" w:eastAsia="Times New Roman" w:cs="Times New Roman"/>
                <w:color w:val="1F1F1F"/>
                <w:kern w:val="0"/>
                <w:sz w:val="24"/>
                <w14:ligatures w14:val="none"/>
              </w:rPr>
              <m:t>+</m:t>
            </m:r>
            <m:ctrlPr>
              <w:rPr>
                <w:rFonts w:ascii="Cambria Math" w:hAnsi="Cambria Math" w:eastAsia="Times New Roman" w:cs="Times New Roman"/>
                <w:color w:val="1F1F1F"/>
                <w:kern w:val="0"/>
                <w:sz w:val="24"/>
                <w14:ligatures w14:val="none"/>
              </w:rPr>
            </m:ctrlPr>
          </m:sup>
        </m:sSup>
      </m:oMath>
      <w:r>
        <w:rPr>
          <w:rFonts w:eastAsia="Times New Roman" w:cs="Times New Roman"/>
          <w:color w:val="1F1F1F"/>
          <w:kern w:val="0"/>
          <w:sz w:val="24"/>
          <w14:ligatures w14:val="none"/>
        </w:rPr>
        <w:t xml:space="preserve">, </w:t>
      </w:r>
      <m:oMath>
        <m:sSup>
          <m:sSupPr>
            <m:ctrlPr>
              <w:rPr>
                <w:rFonts w:ascii="Cambria Math" w:hAnsi="Cambria Math" w:eastAsia="Times New Roman" w:cs="Times New Roman"/>
                <w:color w:val="1F1F1F"/>
                <w:kern w:val="0"/>
                <w:sz w:val="24"/>
                <w14:ligatures w14:val="none"/>
              </w:rPr>
            </m:ctrlPr>
          </m:sSupPr>
          <m:e>
            <m:r>
              <m:rPr/>
              <w:rPr>
                <w:rFonts w:ascii="Cambria Math" w:hAnsi="Cambria Math" w:eastAsia="Times New Roman" w:cs="Times New Roman"/>
                <w:color w:val="1F1F1F"/>
                <w:kern w:val="0"/>
                <w:sz w:val="24"/>
                <w14:ligatures w14:val="none"/>
              </w:rPr>
              <m:t>K</m:t>
            </m:r>
            <m:ctrlPr>
              <w:rPr>
                <w:rFonts w:ascii="Cambria Math" w:hAnsi="Cambria Math" w:eastAsia="Times New Roman" w:cs="Times New Roman"/>
                <w:color w:val="1F1F1F"/>
                <w:kern w:val="0"/>
                <w:sz w:val="24"/>
                <w14:ligatures w14:val="none"/>
              </w:rPr>
            </m:ctrlPr>
          </m:e>
          <m:sup>
            <m:r>
              <m:rPr/>
              <w:rPr>
                <w:rFonts w:ascii="Cambria Math" w:hAnsi="Cambria Math" w:eastAsia="Times New Roman" w:cs="Times New Roman"/>
                <w:color w:val="1F1F1F"/>
                <w:kern w:val="0"/>
                <w:sz w:val="24"/>
                <w14:ligatures w14:val="none"/>
              </w:rPr>
              <m:t>+</m:t>
            </m:r>
            <m:ctrlPr>
              <w:rPr>
                <w:rFonts w:ascii="Cambria Math" w:hAnsi="Cambria Math" w:eastAsia="Times New Roman" w:cs="Times New Roman"/>
                <w:color w:val="1F1F1F"/>
                <w:kern w:val="0"/>
                <w:sz w:val="24"/>
                <w14:ligatures w14:val="none"/>
              </w:rPr>
            </m:ctrlPr>
          </m:sup>
        </m:sSup>
      </m:oMath>
      <w:r>
        <w:rPr>
          <w:rFonts w:eastAsia="Times New Roman" w:cs="Times New Roman"/>
          <w:color w:val="1F1F1F"/>
          <w:kern w:val="0"/>
          <w:sz w:val="24"/>
          <w14:ligatures w14:val="none"/>
        </w:rPr>
        <w:t>). Ngoài ra, ở vùng núi cao thiếu iodine trong muối ăn, tỉ lệ người dân mắc bệnh bướu cổ cao hơn bình thường.</w:t>
      </w:r>
      <w:r>
        <w:rPr>
          <w:rFonts w:eastAsia="Times New Roman" w:cs="Times New Roman"/>
          <w:color w:val="1F1F1F"/>
          <w:kern w:val="0"/>
          <w:sz w:val="24"/>
          <w14:ligatures w14:val="none"/>
        </w:rPr>
        <w:t xml:space="preserve"> </w:t>
      </w:r>
    </w:p>
    <w:p w14:paraId="6F5F90BD">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Bướu cổ xuất hiện do tuyến giáp bị phì đại nhằm tăng cường hoạt động để bù đắp sự thiếu hụt iodine (nguyên tố vi lượng).</w:t>
      </w:r>
      <w:r>
        <w:rPr>
          <w:rFonts w:eastAsia="Times New Roman" w:cs="Times New Roman"/>
          <w:color w:val="1F1F1F"/>
          <w:kern w:val="0"/>
          <w:sz w:val="24"/>
          <w14:ligatures w14:val="none"/>
        </w:rPr>
        <w:t xml:space="preserve"> </w:t>
      </w:r>
    </w:p>
    <w:p w14:paraId="09EB9317">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Nước trong cơ thể chỉ làm nhiệm vụ duy nhất là cung cấp năng lượng cho tế bào.</w:t>
      </w:r>
      <w:r>
        <w:rPr>
          <w:rFonts w:eastAsia="Times New Roman" w:cs="Times New Roman"/>
          <w:color w:val="1F1F1F"/>
          <w:kern w:val="0"/>
          <w:sz w:val="24"/>
          <w14:ligatures w14:val="none"/>
        </w:rPr>
        <w:t xml:space="preserve"> </w:t>
      </w:r>
    </w:p>
    <w:p w14:paraId="363C8D9D">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Bổ sung các ion khoáng trong Oresol giúp duy trì áp suất thẩm thấu và cân bằng môi trường trong tế bào.</w:t>
      </w:r>
    </w:p>
    <w:p w14:paraId="5AAD9385">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Mất nước quá nhiều sẽ làm đình trệ các phản ứng sinh hóa do nước là môi trường và nguyên liệu phản ứng trong tế bào.</w:t>
      </w:r>
      <w:r>
        <w:rPr>
          <w:rFonts w:eastAsia="Times New Roman" w:cs="Times New Roman"/>
          <w:color w:val="1F1F1F"/>
          <w:kern w:val="0"/>
          <w:sz w:val="24"/>
          <w14:ligatures w14:val="none"/>
        </w:rPr>
        <w:t xml:space="preserve"> </w:t>
      </w:r>
    </w:p>
    <w:p w14:paraId="6399807C">
      <w:pPr>
        <w:tabs>
          <w:tab w:val="left" w:pos="284"/>
        </w:tabs>
        <w:spacing w:after="0" w:line="276" w:lineRule="auto"/>
        <w:jc w:val="both"/>
        <w:outlineLvl w:val="3"/>
        <w:rPr>
          <w:rFonts w:eastAsia="Times New Roman" w:cs="Times New Roman"/>
          <w:b/>
          <w:bCs/>
          <w:color w:val="1F1F1F"/>
          <w:kern w:val="0"/>
          <w:sz w:val="24"/>
          <w:lang w:val="vi-VN"/>
          <w14:ligatures w14:val="none"/>
        </w:rPr>
      </w:pPr>
      <w:r>
        <w:rPr>
          <w:rFonts w:eastAsia="Times New Roman" w:cs="Times New Roman"/>
          <w:b/>
          <w:bCs/>
          <w:color w:val="1F1F1F"/>
          <w:kern w:val="0"/>
          <w:sz w:val="24"/>
          <w14:ligatures w14:val="none"/>
        </w:rPr>
        <w:t>Câu 9</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Một chế độ ăn uống thiếu cân đối chứa quá nhiều chất béo no động vật và đường ngọt có thể dẫn đến nguy cơ béo phì, xơ vữa động mạch và tiểu đường. Ngược lại, các chuyên gia dinh dưỡng luôn khuyên nên ăn bổ sung nhiều rau xanh.</w:t>
      </w:r>
      <w:r>
        <w:rPr>
          <w:rFonts w:eastAsia="Times New Roman" w:cs="Times New Roman"/>
          <w:color w:val="1F1F1F"/>
          <w:kern w:val="0"/>
          <w:sz w:val="24"/>
          <w14:ligatures w14:val="none"/>
        </w:rPr>
        <w:t xml:space="preserve"> </w:t>
      </w:r>
    </w:p>
    <w:p w14:paraId="2BC75487">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Dầu thực vật chứa nhiều acid béo không no tốt cho sức khỏe tim mạch hơn mỡ động vật chứa acid béo no.</w:t>
      </w:r>
      <w:r>
        <w:rPr>
          <w:rFonts w:eastAsia="Times New Roman" w:cs="Times New Roman"/>
          <w:color w:val="1F1F1F"/>
          <w:kern w:val="0"/>
          <w:sz w:val="24"/>
          <w14:ligatures w14:val="none"/>
        </w:rPr>
        <w:t xml:space="preserve"> </w:t>
      </w:r>
    </w:p>
    <w:p w14:paraId="1284F53A">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Con người ăn rau xanh để lấy cellulose làm nguồn năng lượng trực tiếp chính nuôi cơ thể.</w:t>
      </w:r>
      <w:r>
        <w:rPr>
          <w:rFonts w:eastAsia="Times New Roman" w:cs="Times New Roman"/>
          <w:color w:val="1F1F1F"/>
          <w:kern w:val="0"/>
          <w:sz w:val="24"/>
          <w14:ligatures w14:val="none"/>
        </w:rPr>
        <w:t xml:space="preserve"> </w:t>
      </w:r>
    </w:p>
    <w:p w14:paraId="1DF032EE">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Cellulose trong rau xanh có tác dụng kích thích niêm mạc ruột tiết dịch nhầy, hỗ trợ tiêu hóa và cuốn trôi chất cặn bã.</w:t>
      </w:r>
      <w:r>
        <w:rPr>
          <w:rFonts w:eastAsia="Times New Roman" w:cs="Times New Roman"/>
          <w:color w:val="1F1F1F"/>
          <w:kern w:val="0"/>
          <w:sz w:val="24"/>
          <w14:ligatures w14:val="none"/>
        </w:rPr>
        <w:t xml:space="preserve"> </w:t>
      </w:r>
    </w:p>
    <w:p w14:paraId="4F1A47F6">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Ăn dư thừa đường ngọt làm tế bào tăng cường tổng hợp glycogen tích trữ ở gan và mỡ dự trữ dưới da.</w:t>
      </w:r>
      <w:r>
        <w:rPr>
          <w:rFonts w:eastAsia="Times New Roman" w:cs="Times New Roman"/>
          <w:color w:val="1F1F1F"/>
          <w:kern w:val="0"/>
          <w:sz w:val="24"/>
          <w14:ligatures w14:val="none"/>
        </w:rPr>
        <w:t xml:space="preserve"> </w:t>
      </w:r>
    </w:p>
    <w:p w14:paraId="78803F94">
      <w:pPr>
        <w:tabs>
          <w:tab w:val="left" w:pos="284"/>
        </w:tabs>
        <w:spacing w:after="0" w:line="276" w:lineRule="auto"/>
        <w:jc w:val="both"/>
        <w:outlineLvl w:val="3"/>
        <w:rPr>
          <w:rFonts w:eastAsia="Times New Roman" w:cs="Times New Roman"/>
          <w:b/>
          <w:bCs/>
          <w:color w:val="1F1F1F"/>
          <w:kern w:val="0"/>
          <w:sz w:val="24"/>
          <w14:ligatures w14:val="none"/>
        </w:rPr>
      </w:pPr>
      <w:r>
        <w:rPr>
          <w:rFonts w:eastAsia="Times New Roman" w:cs="Times New Roman"/>
          <w:b/>
          <w:bCs/>
          <w:color w:val="1F1F1F"/>
          <w:kern w:val="0"/>
          <w:sz w:val="24"/>
          <w14:ligatures w14:val="none"/>
        </w:rPr>
        <w:t>Câu 10</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 xml:space="preserve">Một phân đoạn phân tử DNA xoắn đôi của vi khuẩn có tổng số </w:t>
      </w:r>
      <m:oMath>
        <m:r>
          <m:rPr/>
          <w:rPr>
            <w:rFonts w:ascii="Cambria Math" w:hAnsi="Cambria Math" w:eastAsia="Times New Roman" w:cs="Times New Roman"/>
            <w:color w:val="1F1F1F"/>
            <w:kern w:val="0"/>
            <w:sz w:val="24"/>
            <w14:ligatures w14:val="none"/>
          </w:rPr>
          <m:t>2400</m:t>
        </m:r>
      </m:oMath>
      <w:r>
        <w:rPr>
          <w:rFonts w:eastAsia="Times New Roman" w:cs="Times New Roman"/>
          <w:color w:val="1F1F1F"/>
          <w:kern w:val="0"/>
          <w:sz w:val="24"/>
          <w14:ligatures w14:val="none"/>
        </w:rPr>
        <w:t xml:space="preserve"> nucleotide, trong đó số nucleotide loại Adenine (</w:t>
      </w:r>
      <m:oMath>
        <m:r>
          <m:rPr/>
          <w:rPr>
            <w:rFonts w:ascii="Cambria Math" w:hAnsi="Cambria Math" w:eastAsia="Times New Roman" w:cs="Times New Roman"/>
            <w:color w:val="1F1F1F"/>
            <w:kern w:val="0"/>
            <w:sz w:val="24"/>
            <w14:ligatures w14:val="none"/>
          </w:rPr>
          <m:t>A</m:t>
        </m:r>
      </m:oMath>
      <w:r>
        <w:rPr>
          <w:rFonts w:eastAsia="Times New Roman" w:cs="Times New Roman"/>
          <w:color w:val="1F1F1F"/>
          <w:kern w:val="0"/>
          <w:sz w:val="24"/>
          <w14:ligatures w14:val="none"/>
        </w:rPr>
        <w:t xml:space="preserve">) chiếm </w:t>
      </w:r>
      <m:oMath>
        <m:r>
          <m:rPr/>
          <w:rPr>
            <w:rFonts w:ascii="Cambria Math" w:hAnsi="Cambria Math" w:eastAsia="Times New Roman" w:cs="Times New Roman"/>
            <w:color w:val="1F1F1F"/>
            <w:kern w:val="0"/>
            <w:sz w:val="24"/>
            <w14:ligatures w14:val="none"/>
          </w:rPr>
          <m:t>20%</m:t>
        </m:r>
      </m:oMath>
      <w:r>
        <w:rPr>
          <w:rFonts w:eastAsia="Times New Roman" w:cs="Times New Roman"/>
          <w:color w:val="1F1F1F"/>
          <w:kern w:val="0"/>
          <w:sz w:val="24"/>
          <w14:ligatures w14:val="none"/>
        </w:rPr>
        <w:t xml:space="preserve"> tổng số nucleotide của phân đoạn.</w:t>
      </w:r>
    </w:p>
    <w:p w14:paraId="7D265D0A">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a)</w:t>
      </w:r>
      <w:r>
        <w:rPr>
          <w:rFonts w:eastAsia="Times New Roman" w:cs="Times New Roman"/>
          <w:color w:val="1F1F1F"/>
          <w:kern w:val="0"/>
          <w:sz w:val="24"/>
          <w14:ligatures w14:val="none"/>
        </w:rPr>
        <w:t xml:space="preserve"> Tỉ lệ phần trăm nucleotide loại Guanine (</w:t>
      </w:r>
      <m:oMath>
        <m:r>
          <m:rPr/>
          <w:rPr>
            <w:rFonts w:ascii="Cambria Math" w:hAnsi="Cambria Math" w:eastAsia="Times New Roman" w:cs="Times New Roman"/>
            <w:color w:val="1F1F1F"/>
            <w:kern w:val="0"/>
            <w:sz w:val="24"/>
            <w14:ligatures w14:val="none"/>
          </w:rPr>
          <m:t>G</m:t>
        </m:r>
      </m:oMath>
      <w:r>
        <w:rPr>
          <w:rFonts w:eastAsia="Times New Roman" w:cs="Times New Roman"/>
          <w:color w:val="1F1F1F"/>
          <w:kern w:val="0"/>
          <w:sz w:val="24"/>
          <w14:ligatures w14:val="none"/>
        </w:rPr>
        <w:t xml:space="preserve">) trong phân đoạn DNA này là </w:t>
      </w:r>
      <m:oMath>
        <m:r>
          <m:rPr/>
          <w:rPr>
            <w:rFonts w:ascii="Cambria Math" w:hAnsi="Cambria Math" w:eastAsia="Times New Roman" w:cs="Times New Roman"/>
            <w:color w:val="1F1F1F"/>
            <w:kern w:val="0"/>
            <w:sz w:val="24"/>
            <w14:ligatures w14:val="none"/>
          </w:rPr>
          <m:t>30%</m:t>
        </m:r>
      </m:oMath>
      <w:r>
        <w:rPr>
          <w:rFonts w:eastAsia="Times New Roman" w:cs="Times New Roman"/>
          <w:color w:val="1F1F1F"/>
          <w:kern w:val="0"/>
          <w:sz w:val="24"/>
          <w14:ligatures w14:val="none"/>
        </w:rPr>
        <w:t>.</w:t>
      </w:r>
    </w:p>
    <w:p w14:paraId="0F130B7E">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b)</w:t>
      </w:r>
      <w:r>
        <w:rPr>
          <w:rFonts w:eastAsia="Times New Roman" w:cs="Times New Roman"/>
          <w:color w:val="1F1F1F"/>
          <w:kern w:val="0"/>
          <w:sz w:val="24"/>
          <w14:ligatures w14:val="none"/>
        </w:rPr>
        <w:t xml:space="preserve"> Số nucleotide loại Cytosine (</w:t>
      </w:r>
      <m:oMath>
        <m:r>
          <m:rPr/>
          <w:rPr>
            <w:rFonts w:ascii="Cambria Math" w:hAnsi="Cambria Math" w:eastAsia="Times New Roman" w:cs="Times New Roman"/>
            <w:color w:val="1F1F1F"/>
            <w:kern w:val="0"/>
            <w:sz w:val="24"/>
            <w14:ligatures w14:val="none"/>
          </w:rPr>
          <m:t>C</m:t>
        </m:r>
      </m:oMath>
      <w:r>
        <w:rPr>
          <w:rFonts w:eastAsia="Times New Roman" w:cs="Times New Roman"/>
          <w:color w:val="1F1F1F"/>
          <w:kern w:val="0"/>
          <w:sz w:val="24"/>
          <w14:ligatures w14:val="none"/>
        </w:rPr>
        <w:t xml:space="preserve">) của phân đoạn DNA là </w:t>
      </w:r>
      <m:oMath>
        <m:r>
          <m:rPr/>
          <w:rPr>
            <w:rFonts w:ascii="Cambria Math" w:hAnsi="Cambria Math" w:eastAsia="Times New Roman" w:cs="Times New Roman"/>
            <w:color w:val="1F1F1F"/>
            <w:kern w:val="0"/>
            <w:sz w:val="24"/>
            <w14:ligatures w14:val="none"/>
          </w:rPr>
          <m:t>480</m:t>
        </m:r>
      </m:oMath>
      <w:r>
        <w:rPr>
          <w:rFonts w:eastAsia="Times New Roman" w:cs="Times New Roman"/>
          <w:color w:val="1F1F1F"/>
          <w:kern w:val="0"/>
          <w:sz w:val="24"/>
          <w14:ligatures w14:val="none"/>
        </w:rPr>
        <w:t xml:space="preserve"> nucleotide.</w:t>
      </w:r>
    </w:p>
    <w:p w14:paraId="40BA41AC">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w:t>
      </w:r>
      <w:r>
        <w:rPr>
          <w:rFonts w:eastAsia="Times New Roman" w:cs="Times New Roman"/>
          <w:color w:val="1F1F1F"/>
          <w:kern w:val="0"/>
          <w:sz w:val="24"/>
          <w14:ligatures w14:val="none"/>
        </w:rPr>
        <w:t xml:space="preserve"> Tổng số liên kết hydrogen hình thành giữa hai mạch của phân đoạn DNA này là </w:t>
      </w:r>
      <m:oMath>
        <m:r>
          <m:rPr/>
          <w:rPr>
            <w:rFonts w:ascii="Cambria Math" w:hAnsi="Cambria Math" w:eastAsia="Times New Roman" w:cs="Times New Roman"/>
            <w:color w:val="1F1F1F"/>
            <w:kern w:val="0"/>
            <w:sz w:val="24"/>
            <w14:ligatures w14:val="none"/>
          </w:rPr>
          <m:t>3120</m:t>
        </m:r>
      </m:oMath>
      <w:r>
        <w:rPr>
          <w:rFonts w:eastAsia="Times New Roman" w:cs="Times New Roman"/>
          <w:color w:val="1F1F1F"/>
          <w:kern w:val="0"/>
          <w:sz w:val="24"/>
          <w14:ligatures w14:val="none"/>
        </w:rPr>
        <w:t xml:space="preserve"> liên kết.</w:t>
      </w:r>
    </w:p>
    <w:p w14:paraId="050D627F">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d)</w:t>
      </w:r>
      <w:r>
        <w:rPr>
          <w:rFonts w:eastAsia="Times New Roman" w:cs="Times New Roman"/>
          <w:color w:val="1F1F1F"/>
          <w:kern w:val="0"/>
          <w:sz w:val="24"/>
          <w14:ligatures w14:val="none"/>
        </w:rPr>
        <w:t xml:space="preserve"> Nếu phân đoạn DNA này bị đun nóng nhẹ làm đứt các liên kết hydrogen, hai mạch polynucleotide sẽ tách rời nhau.</w:t>
      </w:r>
    </w:p>
    <w:p w14:paraId="55355770">
      <w:pPr>
        <w:tabs>
          <w:tab w:val="left" w:pos="284"/>
        </w:tabs>
        <w:spacing w:after="0" w:line="276" w:lineRule="auto"/>
        <w:jc w:val="both"/>
        <w:rPr>
          <w:rFonts w:eastAsia="Times New Roman" w:cs="Times New Roman"/>
          <w:b/>
          <w:bCs/>
          <w:color w:val="1F1F1F"/>
          <w:kern w:val="0"/>
          <w:sz w:val="24"/>
          <w14:ligatures w14:val="none"/>
        </w:rPr>
      </w:pPr>
      <w:r>
        <w:rPr>
          <w:rFonts w:eastAsia="Times New Roman" w:cs="Times New Roman"/>
          <w:b/>
          <w:bCs/>
          <w:color w:val="1F1F1F"/>
          <w:kern w:val="0"/>
          <w:sz w:val="24"/>
          <w14:ligatures w14:val="none"/>
        </w:rPr>
        <w:t>Phần III. Trả lời ngắn</w:t>
      </w:r>
    </w:p>
    <w:p w14:paraId="01EA8E08">
      <w:pPr>
        <w:tabs>
          <w:tab w:val="left" w:pos="284"/>
        </w:tabs>
        <w:spacing w:after="0" w:line="276" w:lineRule="auto"/>
        <w:jc w:val="both"/>
        <w:rPr>
          <w:rFonts w:eastAsia="Times New Roman" w:cs="Times New Roman"/>
          <w:b/>
          <w:bCs/>
          <w:color w:val="1F1F1F"/>
          <w:kern w:val="0"/>
          <w:sz w:val="24"/>
          <w14:ligatures w14:val="none"/>
        </w:rPr>
      </w:pPr>
      <w:r>
        <w:rPr>
          <w:rFonts w:eastAsia="Times New Roman" w:cs="Times New Roman"/>
          <w:b/>
          <w:bCs/>
          <w:color w:val="1F1F1F"/>
          <w:kern w:val="0"/>
          <w:sz w:val="24"/>
          <w14:ligatures w14:val="none"/>
        </w:rPr>
        <w:t xml:space="preserve">Câu 1: </w:t>
      </w:r>
      <w:r>
        <w:rPr>
          <w:rFonts w:eastAsia="Times New Roman" w:cs="Times New Roman"/>
          <w:color w:val="1F1F1F"/>
          <w:kern w:val="0"/>
          <w:sz w:val="24"/>
          <w14:ligatures w14:val="none"/>
        </w:rPr>
        <w:t>Xác định 4 nguyên tố chính</w:t>
      </w:r>
    </w:p>
    <w:p w14:paraId="1E577B09">
      <w:pPr>
        <w:tabs>
          <w:tab w:val="left" w:pos="284"/>
        </w:tabs>
        <w:spacing w:after="0" w:line="276" w:lineRule="auto"/>
        <w:jc w:val="both"/>
        <w:rPr>
          <w:rFonts w:cs="Times New Roman"/>
          <w:sz w:val="24"/>
          <w:lang w:val="vi-VN"/>
        </w:rPr>
      </w:pPr>
      <w:r>
        <w:rPr>
          <w:rFonts w:cs="Times New Roman"/>
          <w:sz w:val="24"/>
          <w:lang w:val="vi-VN"/>
        </w:rPr>
        <w:t>Cho danh sách các nguyên tố hoá học sau:</w:t>
      </w:r>
    </w:p>
    <w:p w14:paraId="58842F2A">
      <w:pPr>
        <w:tabs>
          <w:tab w:val="left" w:pos="284"/>
        </w:tabs>
        <w:spacing w:after="0" w:line="276" w:lineRule="auto"/>
        <w:jc w:val="both"/>
        <w:rPr>
          <w:rFonts w:cs="Times New Roman"/>
          <w:sz w:val="24"/>
          <w:lang w:val="vi-VN"/>
        </w:rPr>
      </w:pPr>
      <w:r>
        <w:rPr>
          <w:rFonts w:cs="Times New Roman"/>
          <w:sz w:val="24"/>
          <w:lang w:val="vi-VN"/>
        </w:rPr>
        <w:t xml:space="preserve">(1) Carbon; </w:t>
      </w:r>
      <w:r>
        <w:rPr>
          <w:rFonts w:cs="Times New Roman"/>
          <w:sz w:val="24"/>
          <w:lang w:val="vi-VN"/>
        </w:rPr>
        <w:tab/>
      </w:r>
      <w:r>
        <w:rPr>
          <w:rFonts w:cs="Times New Roman"/>
          <w:sz w:val="24"/>
          <w:lang w:val="vi-VN"/>
        </w:rPr>
        <w:tab/>
      </w:r>
      <w:r>
        <w:rPr>
          <w:rFonts w:cs="Times New Roman"/>
          <w:sz w:val="24"/>
          <w:lang w:val="vi-VN"/>
        </w:rPr>
        <w:t xml:space="preserve">(2) Magnesium; </w:t>
      </w:r>
      <w:r>
        <w:rPr>
          <w:rFonts w:cs="Times New Roman"/>
          <w:sz w:val="24"/>
          <w:lang w:val="vi-VN"/>
        </w:rPr>
        <w:tab/>
      </w:r>
      <w:r>
        <w:rPr>
          <w:rFonts w:cs="Times New Roman"/>
          <w:sz w:val="24"/>
          <w:lang w:val="vi-VN"/>
        </w:rPr>
        <w:tab/>
      </w:r>
      <w:r>
        <w:rPr>
          <w:rFonts w:cs="Times New Roman"/>
          <w:sz w:val="24"/>
          <w:lang w:val="vi-VN"/>
        </w:rPr>
        <w:t xml:space="preserve">(3) Hydrogen; </w:t>
      </w:r>
    </w:p>
    <w:p w14:paraId="1D17CF9B">
      <w:pPr>
        <w:tabs>
          <w:tab w:val="left" w:pos="284"/>
        </w:tabs>
        <w:spacing w:after="0" w:line="276" w:lineRule="auto"/>
        <w:jc w:val="both"/>
        <w:rPr>
          <w:rFonts w:cs="Times New Roman"/>
          <w:sz w:val="24"/>
          <w:lang w:val="vi-VN"/>
        </w:rPr>
      </w:pPr>
      <w:r>
        <w:rPr>
          <w:rFonts w:cs="Times New Roman"/>
          <w:sz w:val="24"/>
          <w:lang w:val="vi-VN"/>
        </w:rPr>
        <w:t xml:space="preserve">(4) Zinc; </w:t>
      </w:r>
      <w:r>
        <w:rPr>
          <w:rFonts w:cs="Times New Roman"/>
          <w:sz w:val="24"/>
          <w:lang w:val="vi-VN"/>
        </w:rPr>
        <w:tab/>
      </w:r>
      <w:r>
        <w:rPr>
          <w:rFonts w:cs="Times New Roman"/>
          <w:sz w:val="24"/>
          <w:lang w:val="vi-VN"/>
        </w:rPr>
        <w:tab/>
      </w:r>
      <w:r>
        <w:rPr>
          <w:rFonts w:cs="Times New Roman"/>
          <w:sz w:val="24"/>
          <w:lang w:val="vi-VN"/>
        </w:rPr>
        <w:t xml:space="preserve">(5) Oxygen; </w:t>
      </w:r>
      <w:r>
        <w:rPr>
          <w:rFonts w:cs="Times New Roman"/>
          <w:sz w:val="24"/>
          <w:lang w:val="vi-VN"/>
        </w:rPr>
        <w:tab/>
      </w:r>
      <w:r>
        <w:rPr>
          <w:rFonts w:cs="Times New Roman"/>
          <w:sz w:val="24"/>
          <w:lang w:val="vi-VN"/>
        </w:rPr>
        <w:tab/>
      </w:r>
      <w:r>
        <w:rPr>
          <w:rFonts w:cs="Times New Roman"/>
          <w:sz w:val="24"/>
          <w:lang w:val="vi-VN"/>
        </w:rPr>
        <w:tab/>
      </w:r>
      <w:r>
        <w:rPr>
          <w:rFonts w:cs="Times New Roman"/>
          <w:sz w:val="24"/>
          <w:lang w:val="vi-VN"/>
        </w:rPr>
        <w:t xml:space="preserve">(6) Nitrogen; </w:t>
      </w:r>
      <w:r>
        <w:rPr>
          <w:rFonts w:cs="Times New Roman"/>
          <w:sz w:val="24"/>
          <w:lang w:val="vi-VN"/>
        </w:rPr>
        <w:tab/>
      </w:r>
      <w:r>
        <w:rPr>
          <w:rFonts w:cs="Times New Roman"/>
          <w:sz w:val="24"/>
          <w:lang w:val="vi-VN"/>
        </w:rPr>
        <w:tab/>
      </w:r>
      <w:r>
        <w:rPr>
          <w:rFonts w:cs="Times New Roman"/>
          <w:sz w:val="24"/>
          <w:lang w:val="vi-VN"/>
        </w:rPr>
        <w:tab/>
      </w:r>
      <w:r>
        <w:rPr>
          <w:rFonts w:cs="Times New Roman"/>
          <w:sz w:val="24"/>
          <w:lang w:val="vi-VN"/>
        </w:rPr>
        <w:t>(7) Iron.</w:t>
      </w:r>
    </w:p>
    <w:p w14:paraId="2BEA0E2A">
      <w:pPr>
        <w:tabs>
          <w:tab w:val="left" w:pos="284"/>
        </w:tabs>
        <w:spacing w:after="0" w:line="276" w:lineRule="auto"/>
        <w:jc w:val="both"/>
        <w:rPr>
          <w:rFonts w:cs="Times New Roman"/>
          <w:sz w:val="24"/>
          <w:lang w:val="vi-VN"/>
        </w:rPr>
      </w:pPr>
      <w:r>
        <w:rPr>
          <w:rFonts w:cs="Times New Roman"/>
          <w:sz w:val="24"/>
          <w:lang w:val="vi-VN"/>
        </w:rPr>
        <w:t>Hãy ghép các số thứ tự đại diện cho 4 nguyên tố chính chiếm khoảng 96% khối lượng cơ thể người theo thứ tự tăng dần từ nhỏ đến lớn.</w:t>
      </w:r>
    </w:p>
    <w:p w14:paraId="7DA18DA9">
      <w:pPr>
        <w:tabs>
          <w:tab w:val="left" w:pos="284"/>
        </w:tabs>
        <w:spacing w:after="0" w:line="276" w:lineRule="auto"/>
        <w:jc w:val="both"/>
        <w:rPr>
          <w:rFonts w:cs="Times New Roman"/>
          <w:sz w:val="24"/>
          <w:lang w:val="vi-VN"/>
        </w:rPr>
      </w:pPr>
      <w:r>
        <w:rPr>
          <w:rFonts w:cs="Times New Roman"/>
          <w:b/>
          <w:bCs/>
          <w:sz w:val="24"/>
          <w:lang w:val="vi-VN"/>
        </w:rPr>
        <w:t>Câu 2:</w:t>
      </w:r>
      <w:r>
        <w:rPr>
          <w:rFonts w:cs="Times New Roman"/>
          <w:sz w:val="24"/>
          <w:lang w:val="vi-VN"/>
        </w:rPr>
        <w:t xml:space="preserve"> Cho các loại phân tử/hợp chất sinh học sau:</w:t>
      </w:r>
    </w:p>
    <w:p w14:paraId="1FEA80C9">
      <w:pPr>
        <w:tabs>
          <w:tab w:val="left" w:pos="284"/>
        </w:tabs>
        <w:spacing w:after="0" w:line="276" w:lineRule="auto"/>
        <w:jc w:val="both"/>
        <w:rPr>
          <w:rFonts w:cs="Times New Roman"/>
          <w:sz w:val="24"/>
          <w:lang w:val="vi-VN"/>
        </w:rPr>
      </w:pPr>
      <w:r>
        <w:rPr>
          <w:rFonts w:cs="Times New Roman"/>
          <w:sz w:val="24"/>
          <w:lang w:val="vi-VN"/>
        </w:rPr>
        <w:t>(1) Cấu trúc không gian bậc 1 của protein.</w:t>
      </w:r>
      <w:r>
        <w:rPr>
          <w:rFonts w:cs="Times New Roman"/>
          <w:sz w:val="24"/>
          <w:lang w:val="vi-VN"/>
        </w:rPr>
        <w:tab/>
      </w:r>
      <w:r>
        <w:rPr>
          <w:rFonts w:cs="Times New Roman"/>
          <w:sz w:val="24"/>
          <w:lang w:val="vi-VN"/>
        </w:rPr>
        <w:tab/>
      </w:r>
      <w:r>
        <w:rPr>
          <w:rFonts w:cs="Times New Roman"/>
          <w:sz w:val="24"/>
          <w:lang w:val="vi-VN"/>
        </w:rPr>
        <w:t>(2) Phân tử DNA mạch đôi.</w:t>
      </w:r>
      <w:r>
        <w:rPr>
          <w:rFonts w:cs="Times New Roman"/>
          <w:sz w:val="24"/>
          <w:lang w:val="vi-VN"/>
        </w:rPr>
        <w:tab/>
      </w:r>
      <w:r>
        <w:rPr>
          <w:rFonts w:cs="Times New Roman"/>
          <w:sz w:val="24"/>
          <w:lang w:val="vi-VN"/>
        </w:rPr>
        <w:tab/>
      </w:r>
      <w:r>
        <w:rPr>
          <w:rFonts w:cs="Times New Roman"/>
          <w:sz w:val="24"/>
          <w:lang w:val="vi-VN"/>
        </w:rPr>
        <w:t>(3) Tinh bột.</w:t>
      </w:r>
      <w:r>
        <w:rPr>
          <w:rFonts w:cs="Times New Roman"/>
          <w:sz w:val="24"/>
          <w:lang w:val="vi-VN"/>
        </w:rPr>
        <w:tab/>
      </w:r>
    </w:p>
    <w:p w14:paraId="3E2A4743">
      <w:pPr>
        <w:tabs>
          <w:tab w:val="left" w:pos="284"/>
        </w:tabs>
        <w:spacing w:after="0" w:line="276" w:lineRule="auto"/>
        <w:jc w:val="both"/>
        <w:rPr>
          <w:rFonts w:cs="Times New Roman"/>
          <w:sz w:val="24"/>
          <w:lang w:val="vi-VN"/>
        </w:rPr>
      </w:pPr>
      <w:r>
        <w:rPr>
          <w:rFonts w:cs="Times New Roman"/>
          <w:sz w:val="24"/>
          <w:lang w:val="vi-VN"/>
        </w:rPr>
        <w:t>(4) Giữa các phân tử nước với nhau.</w:t>
      </w:r>
      <w:r>
        <w:rPr>
          <w:rFonts w:cs="Times New Roman"/>
          <w:sz w:val="24"/>
          <w:lang w:val="vi-VN"/>
        </w:rPr>
        <w:tab/>
      </w:r>
      <w:r>
        <w:rPr>
          <w:rFonts w:cs="Times New Roman"/>
          <w:sz w:val="24"/>
          <w:lang w:val="vi-VN"/>
        </w:rPr>
        <w:tab/>
      </w:r>
      <w:r>
        <w:rPr>
          <w:rFonts w:cs="Times New Roman"/>
          <w:sz w:val="24"/>
          <w:lang w:val="vi-VN"/>
        </w:rPr>
        <w:tab/>
      </w:r>
      <w:r>
        <w:rPr>
          <w:rFonts w:cs="Times New Roman"/>
          <w:sz w:val="24"/>
          <w:lang w:val="vi-VN"/>
        </w:rPr>
        <w:t>(5) Các base giữa 2 mạch của DNA.</w:t>
      </w:r>
    </w:p>
    <w:p w14:paraId="76FCA07D">
      <w:pPr>
        <w:tabs>
          <w:tab w:val="left" w:pos="284"/>
        </w:tabs>
        <w:spacing w:after="0" w:line="276" w:lineRule="auto"/>
        <w:jc w:val="both"/>
        <w:rPr>
          <w:rFonts w:cs="Times New Roman"/>
          <w:sz w:val="24"/>
          <w:lang w:val="vi-VN"/>
        </w:rPr>
      </w:pPr>
      <w:r>
        <w:rPr>
          <w:rFonts w:cs="Times New Roman"/>
          <w:sz w:val="24"/>
          <w:lang w:val="vi-VN"/>
        </w:rPr>
        <w:t>Trong các trường hợp/cấu trúc trên, có bao nhiêu trường hợp xuất hiện liên kết hydrogen?</w:t>
      </w:r>
    </w:p>
    <w:p w14:paraId="0542C4DD">
      <w:pPr>
        <w:tabs>
          <w:tab w:val="left" w:pos="284"/>
        </w:tabs>
        <w:spacing w:after="0" w:line="276" w:lineRule="auto"/>
        <w:jc w:val="both"/>
        <w:rPr>
          <w:rFonts w:cs="Times New Roman"/>
          <w:sz w:val="24"/>
          <w:lang w:val="vi-VN"/>
        </w:rPr>
      </w:pPr>
      <w:r>
        <w:rPr>
          <w:rFonts w:cs="Times New Roman"/>
          <w:b/>
          <w:bCs/>
          <w:sz w:val="24"/>
          <w:lang w:val="vi-VN"/>
        </w:rPr>
        <w:t>Câu 3:</w:t>
      </w:r>
      <w:r>
        <w:rPr>
          <w:rFonts w:cs="Times New Roman"/>
          <w:sz w:val="24"/>
          <w:lang w:val="vi-VN"/>
        </w:rPr>
        <w:t xml:space="preserve"> Nhóm Carbohydrate</w:t>
      </w:r>
    </w:p>
    <w:p w14:paraId="6D871113">
      <w:pPr>
        <w:tabs>
          <w:tab w:val="left" w:pos="284"/>
        </w:tabs>
        <w:spacing w:after="0" w:line="276" w:lineRule="auto"/>
        <w:jc w:val="both"/>
        <w:rPr>
          <w:rFonts w:cs="Times New Roman"/>
          <w:sz w:val="24"/>
          <w:lang w:val="vi-VN"/>
        </w:rPr>
      </w:pPr>
      <w:r>
        <w:rPr>
          <w:rFonts w:cs="Times New Roman"/>
          <w:sz w:val="24"/>
          <w:lang w:val="vi-VN"/>
        </w:rPr>
        <w:t>Xét các chất hữu cơ sau:</w:t>
      </w:r>
    </w:p>
    <w:p w14:paraId="7D1BEF53">
      <w:pPr>
        <w:tabs>
          <w:tab w:val="left" w:pos="284"/>
        </w:tabs>
        <w:spacing w:after="0" w:line="276" w:lineRule="auto"/>
        <w:jc w:val="both"/>
        <w:rPr>
          <w:rFonts w:cs="Times New Roman"/>
          <w:sz w:val="24"/>
          <w:lang w:val="vi-VN"/>
        </w:rPr>
      </w:pPr>
      <w:r>
        <w:rPr>
          <w:rFonts w:cs="Times New Roman"/>
          <w:sz w:val="24"/>
          <w:lang w:val="vi-VN"/>
        </w:rPr>
        <w:t xml:space="preserve">(1) Triglyceride; </w:t>
      </w:r>
      <w:r>
        <w:rPr>
          <w:rFonts w:cs="Times New Roman"/>
          <w:sz w:val="24"/>
          <w:lang w:val="vi-VN"/>
        </w:rPr>
        <w:tab/>
      </w:r>
      <w:r>
        <w:rPr>
          <w:rFonts w:cs="Times New Roman"/>
          <w:sz w:val="24"/>
          <w:lang w:val="vi-VN"/>
        </w:rPr>
        <w:tab/>
      </w:r>
      <w:r>
        <w:rPr>
          <w:rFonts w:cs="Times New Roman"/>
          <w:sz w:val="24"/>
          <w:lang w:val="vi-VN"/>
        </w:rPr>
        <w:t xml:space="preserve">(2) Cellulose; </w:t>
      </w:r>
      <w:r>
        <w:rPr>
          <w:rFonts w:cs="Times New Roman"/>
          <w:sz w:val="24"/>
          <w:lang w:val="vi-VN"/>
        </w:rPr>
        <w:tab/>
      </w:r>
      <w:r>
        <w:rPr>
          <w:rFonts w:cs="Times New Roman"/>
          <w:sz w:val="24"/>
          <w:lang w:val="vi-VN"/>
        </w:rPr>
        <w:tab/>
      </w:r>
      <w:r>
        <w:rPr>
          <w:rFonts w:cs="Times New Roman"/>
          <w:sz w:val="24"/>
          <w:lang w:val="vi-VN"/>
        </w:rPr>
        <w:t xml:space="preserve">(3) Phospholipid; </w:t>
      </w:r>
      <w:r>
        <w:rPr>
          <w:rFonts w:cs="Times New Roman"/>
          <w:sz w:val="24"/>
          <w:lang w:val="vi-VN"/>
        </w:rPr>
        <w:tab/>
      </w:r>
      <w:r>
        <w:rPr>
          <w:rFonts w:cs="Times New Roman"/>
          <w:sz w:val="24"/>
          <w:lang w:val="vi-VN"/>
        </w:rPr>
        <w:tab/>
      </w:r>
      <w:r>
        <w:rPr>
          <w:rFonts w:cs="Times New Roman"/>
          <w:sz w:val="24"/>
          <w:lang w:val="vi-VN"/>
        </w:rPr>
        <w:t xml:space="preserve">(4) Glycogen; </w:t>
      </w:r>
      <w:r>
        <w:rPr>
          <w:rFonts w:cs="Times New Roman"/>
          <w:sz w:val="24"/>
          <w:lang w:val="vi-VN"/>
        </w:rPr>
        <w:tab/>
      </w:r>
      <w:r>
        <w:rPr>
          <w:rFonts w:cs="Times New Roman"/>
          <w:sz w:val="24"/>
          <w:lang w:val="vi-VN"/>
        </w:rPr>
        <w:tab/>
      </w:r>
    </w:p>
    <w:p w14:paraId="4C0FDEF9">
      <w:pPr>
        <w:tabs>
          <w:tab w:val="left" w:pos="284"/>
        </w:tabs>
        <w:spacing w:after="0" w:line="276" w:lineRule="auto"/>
        <w:jc w:val="both"/>
        <w:rPr>
          <w:rFonts w:cs="Times New Roman"/>
          <w:sz w:val="24"/>
          <w:lang w:val="vi-VN"/>
        </w:rPr>
      </w:pPr>
      <w:r>
        <w:rPr>
          <w:rFonts w:cs="Times New Roman"/>
          <w:sz w:val="24"/>
          <w:lang w:val="vi-VN"/>
        </w:rPr>
        <w:t xml:space="preserve">(5) Cholesterol; </w:t>
      </w:r>
      <w:r>
        <w:rPr>
          <w:rFonts w:cs="Times New Roman"/>
          <w:sz w:val="24"/>
          <w:lang w:val="vi-VN"/>
        </w:rPr>
        <w:tab/>
      </w:r>
      <w:r>
        <w:rPr>
          <w:rFonts w:cs="Times New Roman"/>
          <w:sz w:val="24"/>
          <w:lang w:val="vi-VN"/>
        </w:rPr>
        <w:tab/>
      </w:r>
      <w:r>
        <w:rPr>
          <w:rFonts w:cs="Times New Roman"/>
          <w:sz w:val="24"/>
          <w:lang w:val="vi-VN"/>
        </w:rPr>
        <w:t>(6) Ovalbumin;</w:t>
      </w:r>
      <w:r>
        <w:rPr>
          <w:rFonts w:cs="Times New Roman"/>
          <w:sz w:val="24"/>
          <w:lang w:val="vi-VN"/>
        </w:rPr>
        <w:tab/>
      </w:r>
      <w:r>
        <w:rPr>
          <w:rFonts w:cs="Times New Roman"/>
          <w:sz w:val="24"/>
          <w:lang w:val="vi-VN"/>
        </w:rPr>
        <w:t xml:space="preserve">(7) Chitin; </w:t>
      </w:r>
      <w:r>
        <w:rPr>
          <w:rFonts w:cs="Times New Roman"/>
          <w:sz w:val="24"/>
          <w:lang w:val="vi-VN"/>
        </w:rPr>
        <w:tab/>
      </w:r>
      <w:r>
        <w:rPr>
          <w:rFonts w:cs="Times New Roman"/>
          <w:sz w:val="24"/>
          <w:lang w:val="vi-VN"/>
        </w:rPr>
        <w:tab/>
      </w:r>
      <w:r>
        <w:rPr>
          <w:rFonts w:cs="Times New Roman"/>
          <w:sz w:val="24"/>
          <w:lang w:val="vi-VN"/>
        </w:rPr>
        <w:tab/>
      </w:r>
      <w:r>
        <w:rPr>
          <w:rFonts w:cs="Times New Roman"/>
          <w:sz w:val="24"/>
          <w:lang w:val="vi-VN"/>
        </w:rPr>
        <w:t>(8) DNA.</w:t>
      </w:r>
    </w:p>
    <w:p w14:paraId="17E9CA61">
      <w:pPr>
        <w:tabs>
          <w:tab w:val="left" w:pos="284"/>
        </w:tabs>
        <w:spacing w:after="0" w:line="276" w:lineRule="auto"/>
        <w:jc w:val="both"/>
        <w:rPr>
          <w:rFonts w:cs="Times New Roman"/>
          <w:sz w:val="24"/>
          <w:lang w:val="vi-VN"/>
        </w:rPr>
      </w:pPr>
      <w:r>
        <w:rPr>
          <w:rFonts w:cs="Times New Roman"/>
          <w:sz w:val="24"/>
          <w:lang w:val="vi-VN"/>
        </w:rPr>
        <w:t>Hãy viết lại các số thứ tự tương ứng với các chất thuộc nhóm Carbohydrate theo thứ tự từ nhỏ đến lớn.</w:t>
      </w:r>
    </w:p>
    <w:p w14:paraId="7CE93A55">
      <w:pPr>
        <w:tabs>
          <w:tab w:val="left" w:pos="284"/>
        </w:tabs>
        <w:spacing w:after="0" w:line="276" w:lineRule="auto"/>
        <w:jc w:val="both"/>
        <w:rPr>
          <w:rFonts w:cs="Times New Roman"/>
          <w:sz w:val="24"/>
          <w:lang w:val="vi-VN"/>
        </w:rPr>
      </w:pPr>
      <w:r>
        <w:rPr>
          <w:rFonts w:cs="Times New Roman"/>
          <w:b/>
          <w:bCs/>
          <w:sz w:val="24"/>
          <w:lang w:val="vi-VN"/>
        </w:rPr>
        <w:t>Câu 4:</w:t>
      </w:r>
      <w:r>
        <w:rPr>
          <w:rFonts w:cs="Times New Roman"/>
          <w:sz w:val="24"/>
          <w:lang w:val="vi-VN"/>
        </w:rPr>
        <w:t xml:space="preserve"> Xét các phát biểu sau về các phân tử sinh học:</w:t>
      </w:r>
    </w:p>
    <w:p w14:paraId="1A6FC98A">
      <w:pPr>
        <w:tabs>
          <w:tab w:val="left" w:pos="284"/>
        </w:tabs>
        <w:spacing w:after="0" w:line="276" w:lineRule="auto"/>
        <w:jc w:val="both"/>
        <w:rPr>
          <w:rFonts w:cs="Times New Roman"/>
          <w:sz w:val="24"/>
          <w:lang w:val="vi-VN"/>
        </w:rPr>
      </w:pPr>
      <w:r>
        <w:rPr>
          <w:rFonts w:cs="Times New Roman"/>
          <w:sz w:val="24"/>
          <w:lang w:val="vi-VN"/>
        </w:rPr>
        <w:t>(1) Glucose, fructose và galactose là các đường đơn (monosaccharide).</w:t>
      </w:r>
    </w:p>
    <w:p w14:paraId="4D9373F2">
      <w:pPr>
        <w:tabs>
          <w:tab w:val="left" w:pos="284"/>
        </w:tabs>
        <w:spacing w:after="0" w:line="276" w:lineRule="auto"/>
        <w:jc w:val="both"/>
        <w:rPr>
          <w:rFonts w:cs="Times New Roman"/>
          <w:sz w:val="24"/>
          <w:lang w:val="vi-VN"/>
        </w:rPr>
      </w:pPr>
      <w:r>
        <w:rPr>
          <w:rFonts w:cs="Times New Roman"/>
          <w:sz w:val="24"/>
          <w:lang w:val="vi-VN"/>
        </w:rPr>
        <w:t>(2) Phospholipid là thành phần chính cấu tạo nên màng sinh chất của tế bào.</w:t>
      </w:r>
    </w:p>
    <w:p w14:paraId="2CD3E953">
      <w:pPr>
        <w:tabs>
          <w:tab w:val="left" w:pos="284"/>
        </w:tabs>
        <w:spacing w:after="0" w:line="276" w:lineRule="auto"/>
        <w:jc w:val="both"/>
        <w:rPr>
          <w:rFonts w:cs="Times New Roman"/>
          <w:sz w:val="24"/>
          <w:lang w:val="vi-VN"/>
        </w:rPr>
      </w:pPr>
      <w:r>
        <w:rPr>
          <w:rFonts w:cs="Times New Roman"/>
          <w:sz w:val="24"/>
          <w:lang w:val="vi-VN"/>
        </w:rPr>
        <w:t>(3) Tất cả các loại lipid đều được cấu tạo theo nguyên tắc đa phân.</w:t>
      </w:r>
    </w:p>
    <w:p w14:paraId="58AAE9E5">
      <w:pPr>
        <w:tabs>
          <w:tab w:val="left" w:pos="284"/>
        </w:tabs>
        <w:spacing w:after="0" w:line="276" w:lineRule="auto"/>
        <w:jc w:val="both"/>
        <w:rPr>
          <w:rFonts w:cs="Times New Roman"/>
          <w:sz w:val="24"/>
          <w:lang w:val="vi-VN"/>
        </w:rPr>
      </w:pPr>
      <w:r>
        <w:rPr>
          <w:rFonts w:cs="Times New Roman"/>
          <w:sz w:val="24"/>
          <w:lang w:val="vi-VN"/>
        </w:rPr>
        <w:t>(4) Steroid là một loại lipid không chứa acid béo.</w:t>
      </w:r>
    </w:p>
    <w:p w14:paraId="2FDBE0BE">
      <w:pPr>
        <w:tabs>
          <w:tab w:val="left" w:pos="284"/>
        </w:tabs>
        <w:spacing w:after="0" w:line="276" w:lineRule="auto"/>
        <w:jc w:val="both"/>
        <w:rPr>
          <w:rFonts w:cs="Times New Roman"/>
          <w:sz w:val="24"/>
          <w:lang w:val="vi-VN"/>
        </w:rPr>
      </w:pPr>
      <w:r>
        <w:rPr>
          <w:rFonts w:cs="Times New Roman"/>
          <w:sz w:val="24"/>
          <w:lang w:val="vi-VN"/>
        </w:rPr>
        <w:t>Có bao nhiêu phát biểu ĐÚNG trong các phát biểu trên?</w:t>
      </w:r>
    </w:p>
    <w:p w14:paraId="1725B48D">
      <w:pPr>
        <w:tabs>
          <w:tab w:val="left" w:pos="284"/>
        </w:tabs>
        <w:spacing w:after="0" w:line="276" w:lineRule="auto"/>
        <w:jc w:val="both"/>
        <w:rPr>
          <w:rFonts w:cs="Times New Roman"/>
          <w:sz w:val="24"/>
          <w:lang w:val="vi-VN"/>
        </w:rPr>
      </w:pPr>
      <w:r>
        <w:rPr>
          <w:rFonts w:cs="Times New Roman"/>
          <w:b/>
          <w:bCs/>
          <w:sz w:val="24"/>
          <w:lang w:val="vi-VN"/>
        </w:rPr>
        <w:t>Câu 5:</w:t>
      </w:r>
      <w:r>
        <w:rPr>
          <w:rFonts w:cs="Times New Roman"/>
          <w:sz w:val="24"/>
          <w:lang w:val="vi-VN"/>
        </w:rPr>
        <w:t xml:space="preserve"> Cho các phát biểu về đặc tính và vai trò của nước đối với tế bào:</w:t>
      </w:r>
    </w:p>
    <w:p w14:paraId="1C8C3B79">
      <w:pPr>
        <w:tabs>
          <w:tab w:val="left" w:pos="284"/>
        </w:tabs>
        <w:spacing w:after="0" w:line="276" w:lineRule="auto"/>
        <w:jc w:val="both"/>
        <w:rPr>
          <w:rFonts w:cs="Times New Roman"/>
          <w:sz w:val="24"/>
          <w:lang w:val="vi-VN"/>
        </w:rPr>
      </w:pPr>
      <w:r>
        <w:rPr>
          <w:rFonts w:cs="Times New Roman"/>
          <w:sz w:val="24"/>
          <w:lang w:val="vi-VN"/>
        </w:rPr>
        <w:t>(1) Nước có tính phân cực do nguyên tử oxygen mang điện tích âm nhẹ, nguyên tử hydrogen mang điện tích dương nhẹ.</w:t>
      </w:r>
    </w:p>
    <w:p w14:paraId="4AD257EA">
      <w:pPr>
        <w:tabs>
          <w:tab w:val="left" w:pos="284"/>
        </w:tabs>
        <w:spacing w:after="0" w:line="276" w:lineRule="auto"/>
        <w:jc w:val="both"/>
        <w:rPr>
          <w:rFonts w:cs="Times New Roman"/>
          <w:sz w:val="24"/>
          <w:lang w:val="vi-VN"/>
        </w:rPr>
      </w:pPr>
      <w:r>
        <w:rPr>
          <w:rFonts w:cs="Times New Roman"/>
          <w:sz w:val="24"/>
          <w:lang w:val="vi-VN"/>
        </w:rPr>
        <w:t>(2) Nhờ có nhiệt dung đặc trưng cao, nước giúp tế bào và cơ thể biến đổi nhiệt độ đột ngột theo môi trường.</w:t>
      </w:r>
    </w:p>
    <w:p w14:paraId="02838660">
      <w:pPr>
        <w:tabs>
          <w:tab w:val="left" w:pos="284"/>
        </w:tabs>
        <w:spacing w:after="0" w:line="276" w:lineRule="auto"/>
        <w:jc w:val="both"/>
        <w:rPr>
          <w:rFonts w:cs="Times New Roman"/>
          <w:sz w:val="24"/>
          <w:lang w:val="vi-VN"/>
        </w:rPr>
      </w:pPr>
      <w:r>
        <w:rPr>
          <w:rFonts w:cs="Times New Roman"/>
          <w:sz w:val="24"/>
          <w:lang w:val="vi-VN"/>
        </w:rPr>
        <w:t>(3) Nước là dung môi hòa tan nhiều chất tan không phân cực và các loại lipid.</w:t>
      </w:r>
    </w:p>
    <w:p w14:paraId="0AC6C69A">
      <w:pPr>
        <w:tabs>
          <w:tab w:val="left" w:pos="284"/>
        </w:tabs>
        <w:spacing w:after="0" w:line="276" w:lineRule="auto"/>
        <w:jc w:val="both"/>
        <w:rPr>
          <w:rFonts w:cs="Times New Roman"/>
          <w:sz w:val="24"/>
          <w:lang w:val="vi-VN"/>
        </w:rPr>
      </w:pPr>
      <w:r>
        <w:rPr>
          <w:rFonts w:cs="Times New Roman"/>
          <w:sz w:val="24"/>
          <w:lang w:val="vi-VN"/>
        </w:rPr>
        <w:t>(4) Sự liên kết giữa các phân tử nước tạo nên sức căng bề mặt của nước.</w:t>
      </w:r>
    </w:p>
    <w:p w14:paraId="06BDBE7E">
      <w:pPr>
        <w:tabs>
          <w:tab w:val="left" w:pos="284"/>
        </w:tabs>
        <w:spacing w:after="0" w:line="276" w:lineRule="auto"/>
        <w:jc w:val="both"/>
        <w:rPr>
          <w:rFonts w:cs="Times New Roman"/>
          <w:sz w:val="24"/>
          <w:lang w:val="vi-VN"/>
        </w:rPr>
      </w:pPr>
      <w:r>
        <w:rPr>
          <w:rFonts w:cs="Times New Roman"/>
          <w:sz w:val="24"/>
          <w:lang w:val="vi-VN"/>
        </w:rPr>
        <w:t xml:space="preserve">Hãy sắp xếp số thứ tự các phát biểu </w:t>
      </w:r>
      <w:r>
        <w:rPr>
          <w:rFonts w:cs="Times New Roman"/>
          <w:b/>
          <w:bCs/>
          <w:sz w:val="24"/>
          <w:lang w:val="vi-VN"/>
        </w:rPr>
        <w:t xml:space="preserve">SAI </w:t>
      </w:r>
      <w:r>
        <w:rPr>
          <w:rFonts w:cs="Times New Roman"/>
          <w:sz w:val="24"/>
          <w:lang w:val="vi-VN"/>
        </w:rPr>
        <w:t>theo thứ tự từ lớn đến nhỏ.</w:t>
      </w:r>
    </w:p>
    <w:p w14:paraId="055C3E74">
      <w:pPr>
        <w:tabs>
          <w:tab w:val="left" w:pos="284"/>
        </w:tabs>
        <w:spacing w:after="0" w:line="276" w:lineRule="auto"/>
        <w:jc w:val="both"/>
        <w:rPr>
          <w:rFonts w:cs="Times New Roman"/>
          <w:sz w:val="24"/>
          <w:lang w:val="vi-VN"/>
        </w:rPr>
      </w:pPr>
      <w:r>
        <w:rPr>
          <w:rFonts w:cs="Times New Roman"/>
          <w:b/>
          <w:bCs/>
          <w:sz w:val="24"/>
          <w:lang w:val="vi-VN"/>
        </w:rPr>
        <w:t>Câu 6:</w:t>
      </w:r>
      <w:r>
        <w:rPr>
          <w:rFonts w:cs="Times New Roman"/>
          <w:sz w:val="24"/>
          <w:lang w:val="vi-VN"/>
        </w:rPr>
        <w:t xml:space="preserve"> Một đoạn của phân tử DNA chứa tổng cộng 1200 nucleotide, trong đó số nucleotide loại Adenine (A) chiếm 30% tổng số nucleotide. Hãy xác định số nucleotide loại Cytosine (C) của đoạn DNA này.</w:t>
      </w:r>
    </w:p>
    <w:p w14:paraId="6FAB506B">
      <w:pPr>
        <w:tabs>
          <w:tab w:val="left" w:pos="284"/>
        </w:tabs>
        <w:spacing w:after="0" w:line="276" w:lineRule="auto"/>
        <w:jc w:val="both"/>
        <w:rPr>
          <w:rFonts w:cs="Times New Roman"/>
          <w:sz w:val="24"/>
          <w:lang w:val="vi-VN"/>
        </w:rPr>
      </w:pPr>
      <w:r>
        <w:rPr>
          <w:rFonts w:cs="Times New Roman"/>
          <w:b/>
          <w:bCs/>
          <w:sz w:val="24"/>
          <w:lang w:val="vi-VN"/>
        </w:rPr>
        <w:t>Câu 7:</w:t>
      </w:r>
      <w:r>
        <w:rPr>
          <w:rFonts w:cs="Times New Roman"/>
          <w:sz w:val="24"/>
          <w:lang w:val="vi-VN"/>
        </w:rPr>
        <w:t xml:space="preserve"> Xét phân tử hemoglobin (huyết cầu tố) trong máu người:</w:t>
      </w:r>
    </w:p>
    <w:p w14:paraId="1A391149">
      <w:pPr>
        <w:tabs>
          <w:tab w:val="left" w:pos="284"/>
        </w:tabs>
        <w:spacing w:after="0" w:line="276" w:lineRule="auto"/>
        <w:jc w:val="both"/>
        <w:rPr>
          <w:rFonts w:cs="Times New Roman"/>
          <w:sz w:val="24"/>
          <w:lang w:val="vi-VN"/>
        </w:rPr>
      </w:pPr>
      <w:r>
        <w:rPr>
          <w:rFonts w:cs="Times New Roman"/>
          <w:sz w:val="24"/>
          <w:lang w:val="vi-VN"/>
        </w:rPr>
        <w:t>(1) Mang cấu trúc không gian bậc 4 gồm 4 chuỗi polypeptide kết hợp với nhau.</w:t>
      </w:r>
    </w:p>
    <w:p w14:paraId="1A58CD1A">
      <w:pPr>
        <w:tabs>
          <w:tab w:val="left" w:pos="284"/>
        </w:tabs>
        <w:spacing w:after="0" w:line="276" w:lineRule="auto"/>
        <w:jc w:val="both"/>
        <w:rPr>
          <w:rFonts w:cs="Times New Roman"/>
          <w:sz w:val="24"/>
          <w:lang w:val="vi-VN"/>
        </w:rPr>
      </w:pPr>
      <w:r>
        <w:rPr>
          <w:rFonts w:cs="Times New Roman"/>
          <w:sz w:val="24"/>
          <w:lang w:val="vi-VN"/>
        </w:rPr>
        <w:t>(2) Khi bị đun nóng ở nhiệt độ quá cao, cấu trúc ba chiều của chuỗi polypeptide bị phá hủy dẫn đến hiện tượng biến tính.</w:t>
      </w:r>
    </w:p>
    <w:p w14:paraId="5BC11F08">
      <w:pPr>
        <w:tabs>
          <w:tab w:val="left" w:pos="284"/>
        </w:tabs>
        <w:spacing w:after="0" w:line="276" w:lineRule="auto"/>
        <w:jc w:val="both"/>
        <w:rPr>
          <w:rFonts w:cs="Times New Roman"/>
          <w:sz w:val="24"/>
          <w:lang w:val="vi-VN"/>
        </w:rPr>
      </w:pPr>
      <w:r>
        <w:rPr>
          <w:rFonts w:cs="Times New Roman"/>
          <w:sz w:val="24"/>
          <w:lang w:val="vi-VN"/>
        </w:rPr>
        <w:t>(3) Nếu trình tự amino acid trong chuỗi polypeptide bị thay đổi, chức năng vận chuyển oxygen của hemoglobin không bao giờ bị ảnh hưởng.</w:t>
      </w:r>
    </w:p>
    <w:p w14:paraId="1AD065C7">
      <w:pPr>
        <w:tabs>
          <w:tab w:val="left" w:pos="284"/>
        </w:tabs>
        <w:spacing w:after="0" w:line="276" w:lineRule="auto"/>
        <w:jc w:val="both"/>
        <w:rPr>
          <w:rFonts w:cs="Times New Roman"/>
          <w:sz w:val="24"/>
          <w:lang w:val="vi-VN"/>
        </w:rPr>
      </w:pPr>
      <w:r>
        <w:rPr>
          <w:rFonts w:cs="Times New Roman"/>
          <w:sz w:val="24"/>
          <w:lang w:val="vi-VN"/>
        </w:rPr>
        <w:t>(4) Thành phần vi chất bắt buộc để tổng hợp nhóm heme trong hemoglobin là Calcium (Ca).</w:t>
      </w:r>
    </w:p>
    <w:p w14:paraId="47DD3E09">
      <w:pPr>
        <w:tabs>
          <w:tab w:val="left" w:pos="284"/>
        </w:tabs>
        <w:spacing w:after="0" w:line="276" w:lineRule="auto"/>
        <w:jc w:val="both"/>
        <w:rPr>
          <w:rFonts w:cs="Times New Roman"/>
          <w:sz w:val="24"/>
          <w:lang w:val="vi-VN"/>
        </w:rPr>
      </w:pPr>
      <w:r>
        <w:rPr>
          <w:rFonts w:cs="Times New Roman"/>
          <w:sz w:val="24"/>
          <w:lang w:val="vi-VN"/>
        </w:rPr>
        <w:t xml:space="preserve">Có bao nhiêu phát biểu </w:t>
      </w:r>
      <w:r>
        <w:rPr>
          <w:rFonts w:cs="Times New Roman"/>
          <w:b/>
          <w:bCs/>
          <w:sz w:val="24"/>
          <w:lang w:val="vi-VN"/>
        </w:rPr>
        <w:t xml:space="preserve">SAI </w:t>
      </w:r>
      <w:r>
        <w:rPr>
          <w:rFonts w:cs="Times New Roman"/>
          <w:sz w:val="24"/>
          <w:lang w:val="vi-VN"/>
        </w:rPr>
        <w:t>trong các phát biểu trên?</w:t>
      </w:r>
    </w:p>
    <w:p w14:paraId="0705AF50">
      <w:pPr>
        <w:tabs>
          <w:tab w:val="left" w:pos="284"/>
        </w:tabs>
        <w:spacing w:after="0" w:line="276" w:lineRule="auto"/>
        <w:jc w:val="both"/>
        <w:rPr>
          <w:rFonts w:cs="Times New Roman"/>
          <w:sz w:val="24"/>
          <w:lang w:val="vi-VN"/>
        </w:rPr>
      </w:pPr>
      <w:r>
        <w:rPr>
          <w:rFonts w:cs="Times New Roman"/>
          <w:b/>
          <w:bCs/>
          <w:sz w:val="24"/>
          <w:lang w:val="vi-VN"/>
        </w:rPr>
        <w:t>Câu 8:</w:t>
      </w:r>
      <w:r>
        <w:rPr>
          <w:rFonts w:cs="Times New Roman"/>
          <w:sz w:val="24"/>
          <w:lang w:val="vi-VN"/>
        </w:rPr>
        <w:t xml:space="preserve"> Một chuỗi polypeptide hoàn chỉnh ở dạng mạch thẳng chứa đúng 150 liên kết peptide. Hỏi chuỗi polypeptide này được cấu tạo từ bao nhiêu amino acid?</w:t>
      </w:r>
    </w:p>
    <w:p w14:paraId="2FCEC294">
      <w:pPr>
        <w:tabs>
          <w:tab w:val="left" w:pos="284"/>
        </w:tabs>
        <w:spacing w:after="0" w:line="276" w:lineRule="auto"/>
        <w:jc w:val="both"/>
        <w:rPr>
          <w:rFonts w:cs="Times New Roman"/>
          <w:sz w:val="24"/>
          <w:lang w:val="vi-VN"/>
        </w:rPr>
      </w:pPr>
      <w:r>
        <w:rPr>
          <w:rFonts w:cs="Times New Roman"/>
          <w:b/>
          <w:bCs/>
          <w:sz w:val="24"/>
          <w:lang w:val="vi-VN"/>
        </w:rPr>
        <w:t>Câu 9:</w:t>
      </w:r>
      <w:r>
        <w:rPr>
          <w:rFonts w:cs="Times New Roman"/>
          <w:sz w:val="24"/>
          <w:lang w:val="vi-VN"/>
        </w:rPr>
        <w:t xml:space="preserve"> Khi phân tích hàm lượng các loại đường trong 100g quả nho chín, người ta thu được khoảng 18g glucose. Biết rằng 1 mol glucose (C</w:t>
      </w:r>
      <w:r>
        <w:rPr>
          <w:rFonts w:cs="Times New Roman"/>
          <w:sz w:val="24"/>
          <w:vertAlign w:val="subscript"/>
          <w:lang w:val="vi-VN"/>
        </w:rPr>
        <w:t>6</w:t>
      </w:r>
      <w:r>
        <w:rPr>
          <w:rFonts w:cs="Times New Roman"/>
          <w:sz w:val="24"/>
          <w:lang w:val="vi-VN"/>
        </w:rPr>
        <w:t>H</w:t>
      </w:r>
      <w:r>
        <w:rPr>
          <w:rFonts w:cs="Times New Roman"/>
          <w:sz w:val="24"/>
          <w:vertAlign w:val="subscript"/>
          <w:lang w:val="vi-VN"/>
        </w:rPr>
        <w:t>12</w:t>
      </w:r>
      <w:r>
        <w:rPr>
          <w:rFonts w:cs="Times New Roman"/>
          <w:sz w:val="24"/>
          <w:lang w:val="vi-VN"/>
        </w:rPr>
        <w:t>O</w:t>
      </w:r>
      <w:r>
        <w:rPr>
          <w:rFonts w:cs="Times New Roman"/>
          <w:sz w:val="24"/>
          <w:vertAlign w:val="subscript"/>
          <w:lang w:val="vi-VN"/>
        </w:rPr>
        <w:t>6</w:t>
      </w:r>
      <w:r>
        <w:rPr>
          <w:rFonts w:cs="Times New Roman"/>
          <w:sz w:val="24"/>
          <w:lang w:val="vi-VN"/>
        </w:rPr>
        <w:t>) có khối lượng xấp xỉ 180g và chứa 6,02 x 10</w:t>
      </w:r>
      <w:r>
        <w:rPr>
          <w:rFonts w:cs="Times New Roman"/>
          <w:sz w:val="24"/>
          <w:vertAlign w:val="superscript"/>
          <w:lang w:val="vi-VN"/>
        </w:rPr>
        <w:t>23</w:t>
      </w:r>
      <w:r>
        <w:rPr>
          <w:rFonts w:cs="Times New Roman"/>
          <w:sz w:val="24"/>
          <w:lang w:val="vi-VN"/>
        </w:rPr>
        <w:t xml:space="preserve"> phân tử. Tính số lượng phân tử glucose có trong 100g quả nho chín trên (viết dưới dạng a x 10</w:t>
      </w:r>
      <w:r>
        <w:rPr>
          <w:rFonts w:cs="Times New Roman"/>
          <w:sz w:val="24"/>
          <w:vertAlign w:val="superscript"/>
          <w:lang w:val="vi-VN"/>
        </w:rPr>
        <w:t>22</w:t>
      </w:r>
      <w:r>
        <w:rPr>
          <w:rFonts w:cs="Times New Roman"/>
          <w:sz w:val="24"/>
          <w:lang w:val="vi-VN"/>
        </w:rPr>
        <w:t xml:space="preserve"> phân tử và chỉ ghi giá trị của a).</w:t>
      </w:r>
    </w:p>
    <w:p w14:paraId="3A6D95B1">
      <w:pPr>
        <w:tabs>
          <w:tab w:val="left" w:pos="283"/>
        </w:tabs>
        <w:spacing w:after="0" w:line="276" w:lineRule="auto"/>
        <w:jc w:val="both"/>
        <w:rPr>
          <w:rFonts w:cs="Times New Roman"/>
          <w:sz w:val="24"/>
          <w:lang w:val="vi-VN"/>
        </w:rPr>
      </w:pPr>
      <w:r>
        <w:rPr>
          <w:rFonts w:cs="Times New Roman"/>
          <w:b/>
          <w:bCs/>
          <w:sz w:val="24"/>
          <w:lang w:val="vi-VN"/>
        </w:rPr>
        <w:t>Câu 10:</w:t>
      </w:r>
      <w:r>
        <w:rPr>
          <w:rFonts w:cs="Times New Roman"/>
          <w:sz w:val="24"/>
          <w:lang w:val="vi-VN"/>
        </w:rPr>
        <w:t xml:space="preserve"> </w:t>
      </w:r>
      <w:r>
        <w:rPr>
          <w:rFonts w:eastAsia="Arial"/>
          <w:color w:val="000000" w:themeColor="text1"/>
          <w:sz w:val="24"/>
          <w14:textFill>
            <w14:solidFill>
              <w14:schemeClr w14:val="tx1"/>
            </w14:solidFill>
          </w14:textFill>
        </w:rPr>
        <w:t>Cho các ý dưới đây</w:t>
      </w:r>
    </w:p>
    <w:p w14:paraId="3FA5D68A">
      <w:pPr>
        <w:tabs>
          <w:tab w:val="left" w:pos="283"/>
        </w:tabs>
        <w:spacing w:after="0" w:line="276" w:lineRule="auto"/>
        <w:jc w:val="both"/>
        <w:rPr>
          <w:rFonts w:cs="Times New Roman"/>
          <w:sz w:val="24"/>
          <w:lang w:val="vi-VN"/>
        </w:rPr>
      </w:pPr>
      <w:r>
        <w:rPr>
          <w:rFonts w:eastAsia="Arial"/>
          <w:color w:val="000000" w:themeColor="text1"/>
          <w:sz w:val="24"/>
          <w14:textFill>
            <w14:solidFill>
              <w14:schemeClr w14:val="tx1"/>
            </w14:solidFill>
          </w14:textFill>
        </w:rPr>
        <w:t>(</w:t>
      </w:r>
      <w:r>
        <w:rPr>
          <w:rFonts w:cs="Times New Roman"/>
          <w:sz w:val="24"/>
          <w:lang w:val="vi-VN"/>
        </w:rPr>
        <w:t>1) Nguyên liệu tham gia phản ứng hóa sinh.</w:t>
      </w:r>
      <w:r>
        <w:rPr>
          <w:rFonts w:cs="Times New Roman"/>
          <w:sz w:val="24"/>
          <w:lang w:val="vi-VN"/>
        </w:rPr>
        <w:tab/>
      </w:r>
      <w:r>
        <w:rPr>
          <w:rFonts w:cs="Times New Roman"/>
          <w:sz w:val="24"/>
          <w:lang w:val="vi-VN"/>
        </w:rPr>
        <w:tab/>
      </w:r>
      <w:r>
        <w:rPr>
          <w:rFonts w:cs="Times New Roman"/>
          <w:sz w:val="24"/>
          <w:lang w:val="vi-VN"/>
        </w:rPr>
        <w:t>(2) Môi trường diễn ra các phản ứng hóa sinh.</w:t>
      </w:r>
    </w:p>
    <w:p w14:paraId="01F39AC3">
      <w:pPr>
        <w:tabs>
          <w:tab w:val="left" w:pos="283"/>
        </w:tabs>
        <w:spacing w:after="0" w:line="276" w:lineRule="auto"/>
        <w:jc w:val="both"/>
        <w:rPr>
          <w:rFonts w:cs="Times New Roman"/>
          <w:sz w:val="24"/>
          <w:lang w:val="vi-VN"/>
        </w:rPr>
      </w:pPr>
      <w:r>
        <w:rPr>
          <w:rFonts w:cs="Times New Roman"/>
          <w:sz w:val="24"/>
          <w:lang w:val="vi-VN"/>
        </w:rPr>
        <w:t>(3) Cung cấp năng lượng cho tế bào hoạt động.</w:t>
      </w:r>
      <w:r>
        <w:rPr>
          <w:rFonts w:cs="Times New Roman"/>
          <w:sz w:val="24"/>
          <w:lang w:val="vi-VN"/>
        </w:rPr>
        <w:tab/>
      </w:r>
      <w:r>
        <w:rPr>
          <w:rFonts w:cs="Times New Roman"/>
          <w:sz w:val="24"/>
          <w:lang w:val="vi-VN"/>
        </w:rPr>
        <w:t>(4) Môi trường khuếch tán và vận chuyển các chất.</w:t>
      </w:r>
    </w:p>
    <w:p w14:paraId="2E52DAE9">
      <w:pPr>
        <w:tabs>
          <w:tab w:val="left" w:pos="283"/>
        </w:tabs>
        <w:spacing w:after="0" w:line="276" w:lineRule="auto"/>
        <w:jc w:val="both"/>
        <w:rPr>
          <w:rFonts w:cs="Times New Roman"/>
          <w:sz w:val="24"/>
          <w:lang w:val="vi-VN"/>
        </w:rPr>
      </w:pPr>
      <w:r>
        <w:rPr>
          <w:rFonts w:cs="Times New Roman"/>
          <w:sz w:val="24"/>
          <w:lang w:val="vi-VN"/>
        </w:rPr>
        <w:t>(5) Tham gia cấu tạo và bảo vệ các các cấu trúc của tế bào.</w:t>
      </w:r>
    </w:p>
    <w:p w14:paraId="4B5F40F0">
      <w:pPr>
        <w:tabs>
          <w:tab w:val="left" w:pos="283"/>
        </w:tabs>
        <w:spacing w:after="0" w:line="276" w:lineRule="auto"/>
        <w:jc w:val="both"/>
        <w:rPr>
          <w:rFonts w:cs="Times New Roman"/>
          <w:sz w:val="24"/>
          <w:lang w:val="vi-VN"/>
        </w:rPr>
      </w:pPr>
      <w:r>
        <w:rPr>
          <w:rFonts w:cs="Times New Roman"/>
          <w:sz w:val="24"/>
          <w:lang w:val="vi-VN"/>
        </w:rPr>
        <w:t>Hãy sắp xếp theo thứ tự từ bé đến lớn các ý đúng về vai trò của nước đối với tế bào?</w:t>
      </w:r>
    </w:p>
    <w:p w14:paraId="48A4928F">
      <w:pPr>
        <w:tabs>
          <w:tab w:val="left" w:pos="284"/>
        </w:tabs>
        <w:spacing w:after="0" w:line="276" w:lineRule="auto"/>
        <w:jc w:val="both"/>
        <w:rPr>
          <w:rFonts w:eastAsia="Times New Roman" w:cs="Times New Roman"/>
          <w:b/>
          <w:bCs/>
          <w:color w:val="1F1F1F"/>
          <w:kern w:val="0"/>
          <w:sz w:val="24"/>
          <w:lang w:val="vi-VN"/>
          <w14:ligatures w14:val="none"/>
        </w:rPr>
      </w:pPr>
      <w:r>
        <w:rPr>
          <w:rFonts w:eastAsia="Times New Roman" w:cs="Times New Roman"/>
          <w:b/>
          <w:bCs/>
          <w:color w:val="1F1F1F"/>
          <w:kern w:val="0"/>
          <w:sz w:val="24"/>
          <w14:ligatures w14:val="none"/>
        </w:rPr>
        <w:t>Phần</w:t>
      </w:r>
      <w:r>
        <w:rPr>
          <w:rFonts w:eastAsia="Times New Roman" w:cs="Times New Roman"/>
          <w:b/>
          <w:bCs/>
          <w:color w:val="1F1F1F"/>
          <w:kern w:val="0"/>
          <w:sz w:val="24"/>
          <w:lang w:val="vi-VN"/>
          <w14:ligatures w14:val="none"/>
        </w:rPr>
        <w:t xml:space="preserve"> </w:t>
      </w:r>
      <w:r>
        <w:rPr>
          <w:rFonts w:eastAsia="Times New Roman" w:cs="Times New Roman"/>
          <w:b/>
          <w:bCs/>
          <w:color w:val="1F1F1F"/>
          <w:kern w:val="0"/>
          <w:sz w:val="24"/>
          <w14:ligatures w14:val="none"/>
        </w:rPr>
        <w:t>IV</w:t>
      </w:r>
      <w:r>
        <w:rPr>
          <w:rFonts w:eastAsia="Times New Roman" w:cs="Times New Roman"/>
          <w:b/>
          <w:bCs/>
          <w:color w:val="1F1F1F"/>
          <w:kern w:val="0"/>
          <w:sz w:val="24"/>
          <w:lang w:val="vi-VN"/>
          <w14:ligatures w14:val="none"/>
        </w:rPr>
        <w:t>. Tự luận.</w:t>
      </w:r>
    </w:p>
    <w:p w14:paraId="359C453F">
      <w:pPr>
        <w:tabs>
          <w:tab w:val="left" w:pos="284"/>
        </w:tabs>
        <w:spacing w:after="0" w:line="276" w:lineRule="auto"/>
        <w:jc w:val="both"/>
        <w:outlineLvl w:val="3"/>
        <w:rPr>
          <w:rFonts w:eastAsia="Times New Roman" w:cs="Times New Roman"/>
          <w:b/>
          <w:bCs/>
          <w:color w:val="1F1F1F"/>
          <w:kern w:val="0"/>
          <w:sz w:val="24"/>
          <w14:ligatures w14:val="none"/>
        </w:rPr>
      </w:pPr>
      <w:r>
        <w:rPr>
          <w:rFonts w:eastAsia="Times New Roman" w:cs="Times New Roman"/>
          <w:b/>
          <w:bCs/>
          <w:color w:val="1F1F1F"/>
          <w:kern w:val="0"/>
          <w:sz w:val="24"/>
          <w14:ligatures w14:val="none"/>
        </w:rPr>
        <w:t>Câu 1</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 xml:space="preserve">Dựa vào kiến thức đã học về nhóm chất </w:t>
      </w:r>
      <w:r>
        <w:rPr>
          <w:rFonts w:eastAsia="Times New Roman" w:cs="Times New Roman"/>
          <w:b/>
          <w:bCs/>
          <w:color w:val="1F1F1F"/>
          <w:kern w:val="0"/>
          <w:sz w:val="24"/>
          <w14:ligatures w14:val="none"/>
        </w:rPr>
        <w:t>Carbohydrate</w:t>
      </w:r>
      <w:r>
        <w:rPr>
          <w:rFonts w:eastAsia="Times New Roman" w:cs="Times New Roman"/>
          <w:color w:val="1F1F1F"/>
          <w:kern w:val="0"/>
          <w:sz w:val="24"/>
          <w14:ligatures w14:val="none"/>
        </w:rPr>
        <w:t>, em hãy hoàn thành thông tin còn thiếu vào bảng sau:</w:t>
      </w:r>
      <w:r>
        <w:rPr>
          <w:rFonts w:eastAsia="Times New Roman" w:cs="Times New Roman"/>
          <w:color w:val="1F1F1F"/>
          <w:kern w:val="0"/>
          <w:sz w:val="24"/>
          <w14:ligatures w14:val="none"/>
        </w:rPr>
        <w:t xml:space="preserve"> </w:t>
      </w:r>
    </w:p>
    <w:tbl>
      <w:tblPr>
        <w:tblStyle w:val="12"/>
        <w:tblW w:w="10765" w:type="dxa"/>
        <w:tblCellSpacing w:w="15" w:type="dxa"/>
        <w:tblInd w:w="0" w:type="dxa"/>
        <w:tblLayout w:type="autofit"/>
        <w:tblCellMar>
          <w:top w:w="0" w:type="dxa"/>
          <w:left w:w="0" w:type="dxa"/>
          <w:bottom w:w="0" w:type="dxa"/>
          <w:right w:w="0" w:type="dxa"/>
        </w:tblCellMar>
      </w:tblPr>
      <w:tblGrid>
        <w:gridCol w:w="3512"/>
        <w:gridCol w:w="3340"/>
        <w:gridCol w:w="3913"/>
      </w:tblGrid>
      <w:tr w14:paraId="46C43DDD">
        <w:tblPrEx>
          <w:tblCellMar>
            <w:top w:w="0" w:type="dxa"/>
            <w:left w:w="0" w:type="dxa"/>
            <w:bottom w:w="0" w:type="dxa"/>
            <w:right w:w="0" w:type="dxa"/>
          </w:tblCellMar>
        </w:tblPrEx>
        <w:trPr>
          <w:tblHeade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471946E5">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Loại đường</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2FC1A432">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Cấu trúc / Đơn phân cấu tạo</w:t>
            </w:r>
          </w:p>
        </w:tc>
        <w:tc>
          <w:tcPr>
            <w:tcW w:w="3868"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32C4E64F">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Vai trò sinh học chính</w:t>
            </w:r>
          </w:p>
        </w:tc>
      </w:tr>
      <w:tr w14:paraId="4F55A459">
        <w:tblPrEx>
          <w:tblCellMar>
            <w:top w:w="0" w:type="dxa"/>
            <w:left w:w="0" w:type="dxa"/>
            <w:bottom w:w="0" w:type="dxa"/>
            <w:right w:w="0" w:type="dxa"/>
          </w:tblCellMar>
        </w:tblPrEx>
        <w:trP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718626F7">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Monosaccharide (Đường đơn)</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4291D036">
            <w:pPr>
              <w:tabs>
                <w:tab w:val="left" w:pos="284"/>
              </w:tabs>
              <w:spacing w:after="0" w:line="276" w:lineRule="auto"/>
              <w:jc w:val="center"/>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w:t>
            </w:r>
          </w:p>
          <w:p w14:paraId="6EED7278">
            <w:pPr>
              <w:tabs>
                <w:tab w:val="left" w:pos="284"/>
              </w:tabs>
              <w:spacing w:after="0" w:line="276" w:lineRule="auto"/>
              <w:jc w:val="center"/>
              <w:rPr>
                <w:rFonts w:eastAsia="Times New Roman" w:cs="Times New Roman"/>
                <w:color w:val="1F1F1F"/>
                <w:kern w:val="0"/>
                <w:sz w:val="24"/>
                <w14:ligatures w14:val="none"/>
              </w:rPr>
            </w:pPr>
          </w:p>
        </w:tc>
        <w:tc>
          <w:tcPr>
            <w:tcW w:w="3868"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1D4E7FC8">
            <w:pPr>
              <w:tabs>
                <w:tab w:val="left" w:pos="284"/>
              </w:tabs>
              <w:spacing w:after="0" w:line="276" w:lineRule="auto"/>
              <w:jc w:val="center"/>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w:t>
            </w:r>
          </w:p>
          <w:p w14:paraId="7F2AD8C0">
            <w:pPr>
              <w:tabs>
                <w:tab w:val="left" w:pos="284"/>
              </w:tabs>
              <w:spacing w:after="0" w:line="276" w:lineRule="auto"/>
              <w:jc w:val="center"/>
              <w:rPr>
                <w:rFonts w:eastAsia="Times New Roman" w:cs="Times New Roman"/>
                <w:color w:val="1F1F1F"/>
                <w:kern w:val="0"/>
                <w:sz w:val="24"/>
                <w14:ligatures w14:val="none"/>
              </w:rPr>
            </w:pPr>
          </w:p>
          <w:p w14:paraId="29CA4213">
            <w:pPr>
              <w:tabs>
                <w:tab w:val="left" w:pos="284"/>
              </w:tabs>
              <w:spacing w:after="0" w:line="276" w:lineRule="auto"/>
              <w:jc w:val="center"/>
              <w:rPr>
                <w:rFonts w:eastAsia="Times New Roman" w:cs="Times New Roman"/>
                <w:color w:val="1F1F1F"/>
                <w:kern w:val="0"/>
                <w:sz w:val="24"/>
                <w14:ligatures w14:val="none"/>
              </w:rPr>
            </w:pPr>
          </w:p>
        </w:tc>
      </w:tr>
      <w:tr w14:paraId="552D3580">
        <w:tblPrEx>
          <w:tblCellMar>
            <w:top w:w="0" w:type="dxa"/>
            <w:left w:w="0" w:type="dxa"/>
            <w:bottom w:w="0" w:type="dxa"/>
            <w:right w:w="0" w:type="dxa"/>
          </w:tblCellMar>
        </w:tblPrEx>
        <w:trP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238ED52F">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Disaccharide (Đường đôi)</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1CC774DD">
            <w:pPr>
              <w:tabs>
                <w:tab w:val="left" w:pos="284"/>
              </w:tabs>
              <w:spacing w:after="0" w:line="276" w:lineRule="auto"/>
              <w:jc w:val="center"/>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w:t>
            </w:r>
          </w:p>
          <w:p w14:paraId="2904F49A">
            <w:pPr>
              <w:tabs>
                <w:tab w:val="left" w:pos="284"/>
              </w:tabs>
              <w:spacing w:after="0" w:line="276" w:lineRule="auto"/>
              <w:jc w:val="center"/>
              <w:rPr>
                <w:rFonts w:eastAsia="Times New Roman" w:cs="Times New Roman"/>
                <w:color w:val="1F1F1F"/>
                <w:kern w:val="0"/>
                <w:sz w:val="24"/>
                <w14:ligatures w14:val="none"/>
              </w:rPr>
            </w:pPr>
          </w:p>
        </w:tc>
        <w:tc>
          <w:tcPr>
            <w:tcW w:w="3868"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6788DF9D">
            <w:pPr>
              <w:tabs>
                <w:tab w:val="left" w:pos="284"/>
              </w:tabs>
              <w:spacing w:after="0" w:line="276" w:lineRule="auto"/>
              <w:jc w:val="center"/>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w:t>
            </w:r>
          </w:p>
          <w:p w14:paraId="34EF2362">
            <w:pPr>
              <w:tabs>
                <w:tab w:val="left" w:pos="284"/>
              </w:tabs>
              <w:spacing w:after="0" w:line="276" w:lineRule="auto"/>
              <w:jc w:val="center"/>
              <w:rPr>
                <w:rFonts w:eastAsia="Times New Roman" w:cs="Times New Roman"/>
                <w:color w:val="1F1F1F"/>
                <w:kern w:val="0"/>
                <w:sz w:val="24"/>
                <w14:ligatures w14:val="none"/>
              </w:rPr>
            </w:pPr>
          </w:p>
        </w:tc>
      </w:tr>
      <w:tr w14:paraId="5018B6E7">
        <w:tblPrEx>
          <w:tblCellMar>
            <w:top w:w="0" w:type="dxa"/>
            <w:left w:w="0" w:type="dxa"/>
            <w:bottom w:w="0" w:type="dxa"/>
            <w:right w:w="0" w:type="dxa"/>
          </w:tblCellMar>
        </w:tblPrEx>
        <w:trP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426A539B">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Cellulose (Đường đa)</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2ADAFB62">
            <w:pPr>
              <w:tabs>
                <w:tab w:val="left" w:pos="284"/>
              </w:tabs>
              <w:spacing w:after="0" w:line="276" w:lineRule="auto"/>
              <w:jc w:val="center"/>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w:t>
            </w:r>
          </w:p>
          <w:p w14:paraId="62050834">
            <w:pPr>
              <w:tabs>
                <w:tab w:val="left" w:pos="284"/>
              </w:tabs>
              <w:spacing w:after="0" w:line="276" w:lineRule="auto"/>
              <w:jc w:val="center"/>
              <w:rPr>
                <w:rFonts w:eastAsia="Times New Roman" w:cs="Times New Roman"/>
                <w:color w:val="1F1F1F"/>
                <w:kern w:val="0"/>
                <w:sz w:val="24"/>
                <w14:ligatures w14:val="none"/>
              </w:rPr>
            </w:pPr>
          </w:p>
          <w:p w14:paraId="76188E13">
            <w:pPr>
              <w:tabs>
                <w:tab w:val="left" w:pos="284"/>
              </w:tabs>
              <w:spacing w:after="0" w:line="276" w:lineRule="auto"/>
              <w:jc w:val="center"/>
              <w:rPr>
                <w:rFonts w:eastAsia="Times New Roman" w:cs="Times New Roman"/>
                <w:color w:val="1F1F1F"/>
                <w:kern w:val="0"/>
                <w:sz w:val="24"/>
                <w14:ligatures w14:val="none"/>
              </w:rPr>
            </w:pPr>
          </w:p>
        </w:tc>
        <w:tc>
          <w:tcPr>
            <w:tcW w:w="3868"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08F78093">
            <w:pPr>
              <w:tabs>
                <w:tab w:val="left" w:pos="284"/>
              </w:tabs>
              <w:spacing w:after="0" w:line="276" w:lineRule="auto"/>
              <w:jc w:val="center"/>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w:t>
            </w:r>
          </w:p>
          <w:p w14:paraId="16798CBC">
            <w:pPr>
              <w:tabs>
                <w:tab w:val="left" w:pos="284"/>
              </w:tabs>
              <w:spacing w:after="0" w:line="276" w:lineRule="auto"/>
              <w:jc w:val="center"/>
              <w:rPr>
                <w:rFonts w:eastAsia="Times New Roman" w:cs="Times New Roman"/>
                <w:color w:val="1F1F1F"/>
                <w:kern w:val="0"/>
                <w:sz w:val="24"/>
                <w14:ligatures w14:val="none"/>
              </w:rPr>
            </w:pPr>
          </w:p>
        </w:tc>
      </w:tr>
      <w:tr w14:paraId="098180BE">
        <w:tblPrEx>
          <w:tblCellMar>
            <w:top w:w="0" w:type="dxa"/>
            <w:left w:w="0" w:type="dxa"/>
            <w:bottom w:w="0" w:type="dxa"/>
            <w:right w:w="0" w:type="dxa"/>
          </w:tblCellMar>
        </w:tblPrEx>
        <w:trP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5F2D9502">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b/>
                <w:bCs/>
                <w:color w:val="1F1F1F"/>
                <w:kern w:val="0"/>
                <w:sz w:val="24"/>
                <w14:ligatures w14:val="none"/>
              </w:rPr>
              <w:t>Glycogen (Đường đa)</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2DEAA1D0">
            <w:pPr>
              <w:tabs>
                <w:tab w:val="left" w:pos="284"/>
              </w:tabs>
              <w:spacing w:after="0" w:line="276" w:lineRule="auto"/>
              <w:jc w:val="center"/>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w:t>
            </w:r>
          </w:p>
          <w:p w14:paraId="6F2D3949">
            <w:pPr>
              <w:tabs>
                <w:tab w:val="left" w:pos="284"/>
              </w:tabs>
              <w:spacing w:after="0" w:line="276" w:lineRule="auto"/>
              <w:jc w:val="center"/>
              <w:rPr>
                <w:rFonts w:eastAsia="Times New Roman" w:cs="Times New Roman"/>
                <w:color w:val="1F1F1F"/>
                <w:kern w:val="0"/>
                <w:sz w:val="24"/>
                <w14:ligatures w14:val="none"/>
              </w:rPr>
            </w:pPr>
          </w:p>
        </w:tc>
        <w:tc>
          <w:tcPr>
            <w:tcW w:w="3868" w:type="dxa"/>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1A0C4885">
            <w:pPr>
              <w:tabs>
                <w:tab w:val="left" w:pos="284"/>
              </w:tabs>
              <w:spacing w:after="0" w:line="276" w:lineRule="auto"/>
              <w:jc w:val="center"/>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w:t>
            </w:r>
          </w:p>
          <w:p w14:paraId="32C71656">
            <w:pPr>
              <w:tabs>
                <w:tab w:val="left" w:pos="284"/>
              </w:tabs>
              <w:spacing w:after="0" w:line="276" w:lineRule="auto"/>
              <w:jc w:val="center"/>
              <w:rPr>
                <w:rFonts w:eastAsia="Times New Roman" w:cs="Times New Roman"/>
                <w:color w:val="1F1F1F"/>
                <w:kern w:val="0"/>
                <w:sz w:val="24"/>
                <w14:ligatures w14:val="none"/>
              </w:rPr>
            </w:pPr>
          </w:p>
          <w:p w14:paraId="1AB0BE4E">
            <w:pPr>
              <w:tabs>
                <w:tab w:val="left" w:pos="284"/>
              </w:tabs>
              <w:spacing w:after="0" w:line="276" w:lineRule="auto"/>
              <w:jc w:val="center"/>
              <w:rPr>
                <w:rFonts w:eastAsia="Times New Roman" w:cs="Times New Roman"/>
                <w:color w:val="1F1F1F"/>
                <w:kern w:val="0"/>
                <w:sz w:val="24"/>
                <w14:ligatures w14:val="none"/>
              </w:rPr>
            </w:pPr>
          </w:p>
        </w:tc>
      </w:tr>
    </w:tbl>
    <w:p w14:paraId="7EEEA077">
      <w:pPr>
        <w:tabs>
          <w:tab w:val="left" w:pos="284"/>
        </w:tabs>
        <w:spacing w:after="0" w:line="276" w:lineRule="auto"/>
        <w:jc w:val="center"/>
        <w:outlineLvl w:val="2"/>
        <w:rPr>
          <w:rFonts w:eastAsia="Times New Roman" w:cs="Times New Roman"/>
          <w:b/>
          <w:bCs/>
          <w:color w:val="1F1F1F"/>
          <w:kern w:val="0"/>
          <w:sz w:val="24"/>
          <w:lang w:val="vi-VN"/>
          <w14:ligatures w14:val="none"/>
        </w:rPr>
      </w:pPr>
      <w:r>
        <w:rPr>
          <w:rFonts w:eastAsia="Times New Roman" w:cs="Times New Roman"/>
          <w:b/>
          <w:bCs/>
          <w:color w:val="1F1F1F"/>
          <w:kern w:val="0"/>
          <w:sz w:val="24"/>
          <w14:ligatures w14:val="none"/>
        </w:rPr>
        <w:t>Câu 2</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Quan sát sơ đồ mô phỏng cấu tạo phân tử nước dưới đây và trả lời các câu hỏi:</w:t>
      </w:r>
      <w:r>
        <w:rPr>
          <w:rFonts w:eastAsia="Times New Roman" w:cs="Times New Roman"/>
          <w:color w:val="1F1F1F"/>
          <w:kern w:val="0"/>
          <w:sz w:val="24"/>
          <w14:ligatures w14:val="none"/>
        </w:rPr>
        <w:br w:type="textWrapping"/>
      </w:r>
      <w:r>
        <w:rPr>
          <w:rFonts w:eastAsia="Times New Roman" w:cs="Times New Roman"/>
          <w:color w:val="1F1F1F"/>
          <w:kern w:val="0"/>
          <w:sz w:val="24"/>
        </w:rPr>
        <w:drawing>
          <wp:inline distT="0" distB="0" distL="0" distR="0">
            <wp:extent cx="3208655" cy="1022985"/>
            <wp:effectExtent l="0" t="0" r="4445" b="5715"/>
            <wp:docPr id="7722156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15625"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281878" cy="1046543"/>
                    </a:xfrm>
                    <a:prstGeom prst="rect">
                      <a:avLst/>
                    </a:prstGeom>
                  </pic:spPr>
                </pic:pic>
              </a:graphicData>
            </a:graphic>
          </wp:inline>
        </w:drawing>
      </w:r>
    </w:p>
    <w:p w14:paraId="3C8B5C82">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 xml:space="preserve">1. </w:t>
      </w:r>
      <w:r>
        <w:rPr>
          <w:rFonts w:eastAsia="Times New Roman" w:cs="Times New Roman"/>
          <w:color w:val="1F1F1F"/>
          <w:kern w:val="0"/>
          <w:sz w:val="24"/>
          <w14:ligatures w14:val="none"/>
        </w:rPr>
        <w:t xml:space="preserve">Hãy xác định tên nguyên tố hóa học tương ứng với các vị trí </w:t>
      </w:r>
      <w:r>
        <w:rPr>
          <w:rFonts w:eastAsia="Times New Roman" w:cs="Times New Roman"/>
          <w:b/>
          <w:bCs/>
          <w:color w:val="1F1F1F"/>
          <w:kern w:val="0"/>
          <w:sz w:val="24"/>
          <w14:ligatures w14:val="none"/>
        </w:rPr>
        <w:t>(1)</w:t>
      </w:r>
      <w:r>
        <w:rPr>
          <w:rFonts w:eastAsia="Times New Roman" w:cs="Times New Roman"/>
          <w:color w:val="1F1F1F"/>
          <w:kern w:val="0"/>
          <w:sz w:val="24"/>
          <w14:ligatures w14:val="none"/>
        </w:rPr>
        <w:t xml:space="preserve"> và </w:t>
      </w:r>
      <w:r>
        <w:rPr>
          <w:rFonts w:eastAsia="Times New Roman" w:cs="Times New Roman"/>
          <w:b/>
          <w:bCs/>
          <w:color w:val="1F1F1F"/>
          <w:kern w:val="0"/>
          <w:sz w:val="24"/>
          <w14:ligatures w14:val="none"/>
        </w:rPr>
        <w:t>(2)</w:t>
      </w:r>
      <w:r>
        <w:rPr>
          <w:rFonts w:eastAsia="Times New Roman" w:cs="Times New Roman"/>
          <w:color w:val="1F1F1F"/>
          <w:kern w:val="0"/>
          <w:sz w:val="24"/>
          <w14:ligatures w14:val="none"/>
        </w:rPr>
        <w:t xml:space="preserve"> trong sơ đồ trên.</w:t>
      </w:r>
      <w:r>
        <w:rPr>
          <w:rFonts w:eastAsia="Times New Roman" w:cs="Times New Roman"/>
          <w:color w:val="1F1F1F"/>
          <w:kern w:val="0"/>
          <w:sz w:val="24"/>
          <w14:ligatures w14:val="none"/>
        </w:rPr>
        <w:t xml:space="preserve"> </w:t>
      </w:r>
    </w:p>
    <w:p w14:paraId="297F3774">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 xml:space="preserve">2. </w:t>
      </w:r>
      <w:r>
        <w:rPr>
          <w:rFonts w:eastAsia="Times New Roman" w:cs="Times New Roman"/>
          <w:color w:val="1F1F1F"/>
          <w:kern w:val="0"/>
          <w:sz w:val="24"/>
          <w14:ligatures w14:val="none"/>
        </w:rPr>
        <w:t xml:space="preserve">Sự phân bố điện tích không đều giữa vị trí </w:t>
      </w:r>
      <w:r>
        <w:rPr>
          <w:rFonts w:eastAsia="Times New Roman" w:cs="Times New Roman"/>
          <w:b/>
          <w:bCs/>
          <w:color w:val="1F1F1F"/>
          <w:kern w:val="0"/>
          <w:sz w:val="24"/>
          <w14:ligatures w14:val="none"/>
        </w:rPr>
        <w:t>(1)</w:t>
      </w:r>
      <w:r>
        <w:rPr>
          <w:rFonts w:eastAsia="Times New Roman" w:cs="Times New Roman"/>
          <w:color w:val="1F1F1F"/>
          <w:kern w:val="0"/>
          <w:sz w:val="24"/>
          <w14:ligatures w14:val="none"/>
        </w:rPr>
        <w:t xml:space="preserve"> và </w:t>
      </w:r>
      <w:r>
        <w:rPr>
          <w:rFonts w:eastAsia="Times New Roman" w:cs="Times New Roman"/>
          <w:b/>
          <w:bCs/>
          <w:color w:val="1F1F1F"/>
          <w:kern w:val="0"/>
          <w:sz w:val="24"/>
          <w14:ligatures w14:val="none"/>
        </w:rPr>
        <w:t>(2)</w:t>
      </w:r>
      <w:r>
        <w:rPr>
          <w:rFonts w:eastAsia="Times New Roman" w:cs="Times New Roman"/>
          <w:color w:val="1F1F1F"/>
          <w:kern w:val="0"/>
          <w:sz w:val="24"/>
          <w14:ligatures w14:val="none"/>
        </w:rPr>
        <w:t xml:space="preserve"> đã tạo nên tính chất hóa học đặc trưng nào cho phân tử nước?</w:t>
      </w:r>
      <w:r>
        <w:rPr>
          <w:rFonts w:eastAsia="Times New Roman" w:cs="Times New Roman"/>
          <w:color w:val="1F1F1F"/>
          <w:kern w:val="0"/>
          <w:sz w:val="24"/>
          <w14:ligatures w14:val="none"/>
        </w:rPr>
        <w:t xml:space="preserve"> </w:t>
      </w:r>
    </w:p>
    <w:p w14:paraId="55496131">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lang w:val="vi-VN"/>
          <w14:ligatures w14:val="none"/>
        </w:rPr>
        <w:t xml:space="preserve">3. </w:t>
      </w:r>
      <w:r>
        <w:rPr>
          <w:rFonts w:eastAsia="Times New Roman" w:cs="Times New Roman"/>
          <w:color w:val="1F1F1F"/>
          <w:kern w:val="0"/>
          <w:sz w:val="24"/>
          <w14:ligatures w14:val="none"/>
        </w:rPr>
        <w:t>Nhờ tính chất đặc trưng đó, các phân tử nước có thể dễ dàng liên kết với nhau bằng loại liên kết yếu nào?</w:t>
      </w:r>
      <w:r>
        <w:rPr>
          <w:rFonts w:eastAsia="Times New Roman" w:cs="Times New Roman"/>
          <w:color w:val="1F1F1F"/>
          <w:kern w:val="0"/>
          <w:sz w:val="24"/>
          <w14:ligatures w14:val="none"/>
        </w:rPr>
        <w:t xml:space="preserve"> </w:t>
      </w:r>
    </w:p>
    <w:p w14:paraId="6C9395C4">
      <w:pPr>
        <w:pStyle w:val="16"/>
        <w:tabs>
          <w:tab w:val="right" w:leader="dot" w:pos="9637"/>
          <w:tab w:val="right" w:leader="dot" w:pos="15168"/>
        </w:tabs>
        <w:spacing w:line="276" w:lineRule="auto"/>
        <w:jc w:val="both"/>
        <w:rPr>
          <w:b/>
          <w:bCs/>
          <w:color w:val="000000" w:themeColor="text1"/>
          <w14:textFill>
            <w14:solidFill>
              <w14:schemeClr w14:val="tx1"/>
            </w14:solidFill>
          </w14:textFill>
        </w:rPr>
      </w:pPr>
      <w:r>
        <w:rPr>
          <w:color w:val="000000" w:themeColor="text1"/>
          <w:lang w:val="en-GB" w:eastAsia="en-GB"/>
          <w14:textFill>
            <w14:solidFill>
              <w14:schemeClr w14:val="tx1"/>
            </w14:solidFill>
          </w14:textFill>
        </w:rPr>
        <w:drawing>
          <wp:anchor distT="0" distB="0" distL="114300" distR="114300" simplePos="0" relativeHeight="251660288" behindDoc="0" locked="0" layoutInCell="1" allowOverlap="1">
            <wp:simplePos x="0" y="0"/>
            <wp:positionH relativeFrom="margin">
              <wp:posOffset>635</wp:posOffset>
            </wp:positionH>
            <wp:positionV relativeFrom="paragraph">
              <wp:posOffset>410845</wp:posOffset>
            </wp:positionV>
            <wp:extent cx="1232535" cy="1779270"/>
            <wp:effectExtent l="0" t="0" r="5715" b="0"/>
            <wp:wrapThrough wrapText="bothSides">
              <wp:wrapPolygon>
                <wp:start x="0" y="0"/>
                <wp:lineTo x="0" y="21276"/>
                <wp:lineTo x="21366" y="21276"/>
                <wp:lineTo x="2136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cstate="print">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232535" cy="1779270"/>
                    </a:xfrm>
                    <a:prstGeom prst="rect">
                      <a:avLst/>
                    </a:prstGeom>
                  </pic:spPr>
                </pic:pic>
              </a:graphicData>
            </a:graphic>
          </wp:anchor>
        </w:drawing>
      </w:r>
      <w:r>
        <w:rPr>
          <w:b/>
          <w:bCs/>
          <w:color w:val="000000" w:themeColor="text1"/>
          <w:lang w:val="en-US"/>
          <w14:textFill>
            <w14:solidFill>
              <w14:schemeClr w14:val="tx1"/>
            </w14:solidFill>
          </w14:textFill>
        </w:rPr>
        <w:t xml:space="preserve">Câu </w:t>
      </w:r>
      <w:r>
        <w:rPr>
          <w:b/>
          <w:bCs/>
          <w:color w:val="000000" w:themeColor="text1"/>
          <w14:textFill>
            <w14:solidFill>
              <w14:schemeClr w14:val="tx1"/>
            </w14:solidFill>
          </w14:textFill>
        </w:rPr>
        <w:t>3</w:t>
      </w:r>
      <w:r>
        <w:rPr>
          <w:b/>
          <w:bCs/>
          <w:color w:val="000000" w:themeColor="text1"/>
          <w:lang w:val="en-US"/>
          <w14:textFill>
            <w14:solidFill>
              <w14:schemeClr w14:val="tx1"/>
            </w14:solidFill>
          </w14:textFill>
        </w:rPr>
        <w:t xml:space="preserve">: </w:t>
      </w:r>
      <w:r>
        <w:rPr>
          <w:color w:val="000000" w:themeColor="text1"/>
          <w:lang w:val="en-US"/>
          <w14:textFill>
            <w14:solidFill>
              <w14:schemeClr w14:val="tx1"/>
            </w14:solidFill>
          </w14:textFill>
        </w:rPr>
        <w:t>Trong hệ gene người có các trình tự nucleotide ngắn, được lặp lại nhiều lần. Các trình tự này là đặc trưng cho từng cá thể (trừ trường hợp sinh đôi cùng trứng)</w:t>
      </w:r>
      <w:r>
        <w:rPr>
          <w:color w:val="000000" w:themeColor="text1"/>
          <w14:textFill>
            <w14:solidFill>
              <w14:schemeClr w14:val="tx1"/>
            </w14:solidFill>
          </w14:textFill>
        </w:rPr>
        <w:t>,</w:t>
      </w:r>
      <w:r>
        <w:rPr>
          <w:color w:val="000000" w:themeColor="text1"/>
          <w:lang w:val="en-US"/>
          <w14:textFill>
            <w14:solidFill>
              <w14:schemeClr w14:val="tx1"/>
            </w14:solidFill>
          </w14:textFill>
        </w:rPr>
        <w:t xml:space="preserve"> giống như dấu vân tay của mỗi người nên được gọi là dấu vân tay DNA. Bằng các biện pháp đặc biệt, người ta đã</w:t>
      </w:r>
      <w:r>
        <w:rPr>
          <w:color w:val="000000" w:themeColor="text1"/>
          <w14:textFill>
            <w14:solidFill>
              <w14:schemeClr w14:val="tx1"/>
            </w14:solidFill>
          </w14:textFill>
        </w:rPr>
        <w:t xml:space="preserve"> </w:t>
      </w:r>
      <w:r>
        <w:rPr>
          <w:color w:val="000000" w:themeColor="text1"/>
          <w:lang w:val="en-US"/>
          <w14:textFill>
            <w14:solidFill>
              <w14:schemeClr w14:val="tx1"/>
            </w14:solidFill>
          </w14:textFill>
        </w:rPr>
        <w:t>tách chiết các trình tự ngắn lặp ở nhiều vị trí khác nhau trong hệ gene của một người rồi nhân bản thành hàng triệu bản sao. DNA sau đó được tách các trình tự có kích thước khác nhau, có thể nhìn thấy được như các băng trên bản điện di. Dấu vân tay DNA rất hữu ích trong việc nhận dạng cá thể, giúp ích trong công tác điều tra tội phạm, xác định nhân thân và quan hệ họ hàng. Bảng điện di dấu vân tay DNA ở hình bên là của bốn người: (2) là hình ảnh điện di DNA của cô gái,  (1)là hình ảnh điện di DNA của mẹ cô gái. Dựa vào hai hình ảnh (3) và (4), em hãy cho biết ai là cha của cô gái này.</w:t>
      </w:r>
      <w:r>
        <w:rPr>
          <w:color w:val="000000" w:themeColor="text1"/>
          <w14:textFill>
            <w14:solidFill>
              <w14:schemeClr w14:val="tx1"/>
            </w14:solidFill>
          </w14:textFill>
        </w:rPr>
        <w:t xml:space="preserve"> Giải thích</w:t>
      </w:r>
      <w:r>
        <w:rPr>
          <w:b/>
          <w:bCs/>
          <w:color w:val="000000" w:themeColor="text1"/>
          <w14:textFill>
            <w14:solidFill>
              <w14:schemeClr w14:val="tx1"/>
            </w14:solidFill>
          </w14:textFill>
        </w:rPr>
        <w:t>.</w:t>
      </w:r>
    </w:p>
    <w:p w14:paraId="74E56A73">
      <w:pPr>
        <w:spacing w:after="0" w:line="276" w:lineRule="auto"/>
        <w:jc w:val="both"/>
        <w:rPr>
          <w:b/>
          <w:bCs/>
          <w:i/>
          <w:iCs/>
          <w:color w:val="000000" w:themeColor="text1"/>
          <w:sz w:val="24"/>
          <w:lang w:val="en-US"/>
          <w14:textFill>
            <w14:solidFill>
              <w14:schemeClr w14:val="tx1"/>
            </w14:solidFill>
          </w14:textFill>
        </w:rPr>
      </w:pPr>
    </w:p>
    <w:p w14:paraId="3E91BCAE">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4</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 xml:space="preserve">Một đoạn phân tử DNA xoắn đôi của sinh vật nhân thực có tổng số </w:t>
      </w:r>
      <m:oMath>
        <m:r>
          <m:rPr/>
          <w:rPr>
            <w:rFonts w:ascii="Cambria Math" w:hAnsi="Cambria Math" w:eastAsia="Times New Roman" w:cs="Times New Roman"/>
            <w:color w:val="1F1F1F"/>
            <w:kern w:val="0"/>
            <w:sz w:val="24"/>
            <w14:ligatures w14:val="none"/>
          </w:rPr>
          <m:t>2400</m:t>
        </m:r>
      </m:oMath>
      <w:r>
        <w:rPr>
          <w:rFonts w:eastAsia="Times New Roman" w:cs="Times New Roman"/>
          <w:color w:val="1F1F1F"/>
          <w:kern w:val="0"/>
          <w:sz w:val="24"/>
          <w14:ligatures w14:val="none"/>
        </w:rPr>
        <w:t xml:space="preserve"> nucleotide, trong đó số nucleotide loại Adenine (</w:t>
      </w:r>
      <m:oMath>
        <m:r>
          <m:rPr/>
          <w:rPr>
            <w:rFonts w:ascii="Cambria Math" w:hAnsi="Cambria Math" w:eastAsia="Times New Roman" w:cs="Times New Roman"/>
            <w:color w:val="1F1F1F"/>
            <w:kern w:val="0"/>
            <w:sz w:val="24"/>
            <w14:ligatures w14:val="none"/>
          </w:rPr>
          <m:t>A</m:t>
        </m:r>
      </m:oMath>
      <w:r>
        <w:rPr>
          <w:rFonts w:eastAsia="Times New Roman" w:cs="Times New Roman"/>
          <w:color w:val="1F1F1F"/>
          <w:kern w:val="0"/>
          <w:sz w:val="24"/>
          <w14:ligatures w14:val="none"/>
        </w:rPr>
        <w:t xml:space="preserve">) chiếm </w:t>
      </w:r>
      <m:oMath>
        <m:r>
          <m:rPr/>
          <w:rPr>
            <w:rFonts w:ascii="Cambria Math" w:hAnsi="Cambria Math" w:eastAsia="Times New Roman" w:cs="Times New Roman"/>
            <w:color w:val="1F1F1F"/>
            <w:kern w:val="0"/>
            <w:sz w:val="24"/>
            <w14:ligatures w14:val="none"/>
          </w:rPr>
          <m:t>30%</m:t>
        </m:r>
      </m:oMath>
      <w:r>
        <w:rPr>
          <w:rFonts w:eastAsia="Times New Roman" w:cs="Times New Roman"/>
          <w:color w:val="1F1F1F"/>
          <w:kern w:val="0"/>
          <w:sz w:val="24"/>
          <w14:ligatures w14:val="none"/>
        </w:rPr>
        <w:t xml:space="preserve"> tổng số nucleotide.</w:t>
      </w:r>
    </w:p>
    <w:p w14:paraId="780031DB">
      <w:pPr>
        <w:tabs>
          <w:tab w:val="left" w:pos="284"/>
        </w:tabs>
        <w:spacing w:after="0" w:line="276" w:lineRule="auto"/>
        <w:jc w:val="both"/>
        <w:rPr>
          <w:rFonts w:eastAsia="Times New Roman" w:cs="Times New Roman"/>
          <w:color w:val="1F1F1F"/>
          <w:kern w:val="0"/>
          <w:sz w:val="24"/>
          <w14:ligatures w14:val="none"/>
        </w:rPr>
      </w:pPr>
      <w:r>
        <w:rPr>
          <w:rFonts w:eastAsia="Times New Roman" w:cs="Times New Roman"/>
          <w:color w:val="1F1F1F"/>
          <w:kern w:val="0"/>
          <w:sz w:val="24"/>
          <w14:ligatures w14:val="none"/>
        </w:rPr>
        <w:t>a) Tính số lượng từng loại nucleotide (</w:t>
      </w:r>
      <m:oMath>
        <m:r>
          <m:rPr/>
          <w:rPr>
            <w:rFonts w:ascii="Cambria Math" w:hAnsi="Cambria Math" w:eastAsia="Times New Roman" w:cs="Times New Roman"/>
            <w:color w:val="1F1F1F"/>
            <w:kern w:val="0"/>
            <w:sz w:val="24"/>
            <w14:ligatures w14:val="none"/>
          </w:rPr>
          <m:t>A,T,G,C</m:t>
        </m:r>
      </m:oMath>
      <w:r>
        <w:rPr>
          <w:rFonts w:eastAsia="Times New Roman" w:cs="Times New Roman"/>
          <w:color w:val="1F1F1F"/>
          <w:kern w:val="0"/>
          <w:sz w:val="24"/>
          <w14:ligatures w14:val="none"/>
        </w:rPr>
        <w:t>) của đoạn DNA trên.</w:t>
      </w:r>
    </w:p>
    <w:p w14:paraId="5F38B236">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color w:val="1F1F1F"/>
          <w:kern w:val="0"/>
          <w:sz w:val="24"/>
          <w14:ligatures w14:val="none"/>
        </w:rPr>
        <w:t>b) Tính tổng số liên kết hydrogen (</w:t>
      </w:r>
      <m:oMath>
        <m:r>
          <m:rPr/>
          <w:rPr>
            <w:rFonts w:ascii="Cambria Math" w:hAnsi="Cambria Math" w:eastAsia="Times New Roman" w:cs="Times New Roman"/>
            <w:color w:val="1F1F1F"/>
            <w:kern w:val="0"/>
            <w:sz w:val="24"/>
            <w14:ligatures w14:val="none"/>
          </w:rPr>
          <m:t>H</m:t>
        </m:r>
      </m:oMath>
      <w:r>
        <w:rPr>
          <w:rFonts w:eastAsia="Times New Roman" w:cs="Times New Roman"/>
          <w:color w:val="1F1F1F"/>
          <w:kern w:val="0"/>
          <w:sz w:val="24"/>
          <w14:ligatures w14:val="none"/>
        </w:rPr>
        <w:t>) giữa 2 mạch của đoạn DNA này.</w:t>
      </w:r>
    </w:p>
    <w:p w14:paraId="776DCA6C">
      <w:pPr>
        <w:tabs>
          <w:tab w:val="left" w:pos="284"/>
        </w:tabs>
        <w:spacing w:after="0" w:line="276" w:lineRule="auto"/>
        <w:jc w:val="both"/>
        <w:rPr>
          <w:rFonts w:eastAsia="Times New Roman" w:cs="Times New Roman"/>
          <w:color w:val="1F1F1F"/>
          <w:kern w:val="0"/>
          <w:sz w:val="24"/>
          <w:lang w:val="vi-VN"/>
          <w14:ligatures w14:val="none"/>
        </w:rPr>
      </w:pPr>
      <w:r>
        <w:rPr>
          <w:rFonts w:eastAsia="Times New Roman" w:cs="Times New Roman"/>
          <w:b/>
          <w:bCs/>
          <w:color w:val="1F1F1F"/>
          <w:kern w:val="0"/>
          <w:sz w:val="24"/>
          <w14:ligatures w14:val="none"/>
        </w:rPr>
        <w:t>Câu 5</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14:ligatures w14:val="none"/>
        </w:rPr>
        <w:t xml:space="preserve">Lập bảng phân biệt hai loại lipid phổ biến là </w:t>
      </w:r>
      <w:r>
        <w:rPr>
          <w:rFonts w:eastAsia="Times New Roman" w:cs="Times New Roman"/>
          <w:b/>
          <w:bCs/>
          <w:color w:val="1F1F1F"/>
          <w:kern w:val="0"/>
          <w:sz w:val="24"/>
          <w14:ligatures w14:val="none"/>
        </w:rPr>
        <w:t>Dầu</w:t>
      </w:r>
      <w:r>
        <w:rPr>
          <w:rFonts w:eastAsia="Times New Roman" w:cs="Times New Roman"/>
          <w:color w:val="1F1F1F"/>
          <w:kern w:val="0"/>
          <w:sz w:val="24"/>
          <w14:ligatures w14:val="none"/>
        </w:rPr>
        <w:t xml:space="preserve"> và </w:t>
      </w:r>
      <w:r>
        <w:rPr>
          <w:rFonts w:eastAsia="Times New Roman" w:cs="Times New Roman"/>
          <w:b/>
          <w:bCs/>
          <w:color w:val="1F1F1F"/>
          <w:kern w:val="0"/>
          <w:sz w:val="24"/>
          <w14:ligatures w14:val="none"/>
        </w:rPr>
        <w:t>Mỡ</w:t>
      </w:r>
      <w:r>
        <w:rPr>
          <w:rFonts w:eastAsia="Times New Roman" w:cs="Times New Roman"/>
          <w:color w:val="1F1F1F"/>
          <w:kern w:val="0"/>
          <w:sz w:val="24"/>
          <w14:ligatures w14:val="none"/>
        </w:rPr>
        <w:t xml:space="preserve"> dựa trên các tiêu chí: </w:t>
      </w:r>
      <w:r>
        <w:rPr>
          <w:rFonts w:eastAsia="Times New Roman" w:cs="Times New Roman"/>
          <w:i/>
          <w:iCs/>
          <w:color w:val="1F1F1F"/>
          <w:kern w:val="0"/>
          <w:sz w:val="24"/>
          <w14:ligatures w14:val="none"/>
        </w:rPr>
        <w:t>Cấu tạo chuỗi acid béo, Trạng thái ở nhiệt độ phòng, Nguồn gốc xuất hiện chủ yếu</w:t>
      </w:r>
      <w:r>
        <w:rPr>
          <w:rFonts w:eastAsia="Times New Roman" w:cs="Times New Roman"/>
          <w:color w:val="1F1F1F"/>
          <w:kern w:val="0"/>
          <w:sz w:val="24"/>
          <w14:ligatures w14:val="none"/>
        </w:rPr>
        <w:t>.</w:t>
      </w:r>
      <w:r>
        <w:rPr>
          <w:rFonts w:eastAsia="Times New Roman" w:cs="Times New Roman"/>
          <w:color w:val="1F1F1F"/>
          <w:kern w:val="0"/>
          <w:sz w:val="24"/>
          <w14:ligatures w14:val="none"/>
        </w:rPr>
        <w:t xml:space="preserve"> </w:t>
      </w:r>
    </w:p>
    <w:p w14:paraId="672351B3">
      <w:pPr>
        <w:tabs>
          <w:tab w:val="left" w:pos="284"/>
        </w:tabs>
        <w:spacing w:after="0" w:line="276" w:lineRule="auto"/>
        <w:jc w:val="both"/>
        <w:rPr>
          <w:rFonts w:eastAsia="Times New Roman" w:cs="Times New Roman"/>
          <w:color w:val="1F1F1F"/>
          <w:kern w:val="0"/>
          <w:sz w:val="24"/>
          <w:lang w:val="vi-VN"/>
          <w14:ligatures w14:val="none"/>
        </w:rPr>
      </w:pPr>
    </w:p>
    <w:p w14:paraId="336167BB">
      <w:pPr>
        <w:pStyle w:val="3"/>
        <w:numPr>
          <w:ilvl w:val="0"/>
          <w:numId w:val="1"/>
        </w:numPr>
        <w:tabs>
          <w:tab w:val="left" w:pos="670"/>
        </w:tabs>
        <w:spacing w:before="0" w:after="0" w:line="276" w:lineRule="auto"/>
        <w:jc w:val="both"/>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Đề</w:t>
      </w:r>
      <w:r>
        <w:rPr>
          <w:rFonts w:ascii="Times New Roman" w:hAnsi="Times New Roman" w:cs="Times New Roman"/>
          <w:b/>
          <w:bCs/>
          <w:color w:val="000000" w:themeColor="text1"/>
          <w:spacing w:val="-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minh</w:t>
      </w:r>
      <w:r>
        <w:rPr>
          <w:rFonts w:ascii="Times New Roman" w:hAnsi="Times New Roman" w:cs="Times New Roman"/>
          <w:b/>
          <w:bCs/>
          <w:color w:val="000000" w:themeColor="text1"/>
          <w:spacing w:val="1"/>
          <w:sz w:val="24"/>
          <w:szCs w:val="24"/>
          <w14:textFill>
            <w14:solidFill>
              <w14:schemeClr w14:val="tx1"/>
            </w14:solidFill>
          </w14:textFill>
        </w:rPr>
        <w:t xml:space="preserve"> </w:t>
      </w:r>
      <w:r>
        <w:rPr>
          <w:rFonts w:ascii="Times New Roman" w:hAnsi="Times New Roman" w:cs="Times New Roman"/>
          <w:b/>
          <w:bCs/>
          <w:color w:val="000000" w:themeColor="text1"/>
          <w:spacing w:val="-5"/>
          <w:sz w:val="24"/>
          <w:szCs w:val="24"/>
          <w14:textFill>
            <w14:solidFill>
              <w14:schemeClr w14:val="tx1"/>
            </w14:solidFill>
          </w14:textFill>
        </w:rPr>
        <w:t>họa</w:t>
      </w:r>
    </w:p>
    <w:tbl>
      <w:tblPr>
        <w:tblStyle w:val="44"/>
        <w:tblW w:w="0" w:type="auto"/>
        <w:tblInd w:w="0" w:type="dxa"/>
        <w:tblLayout w:type="autofit"/>
        <w:tblCellMar>
          <w:top w:w="0" w:type="dxa"/>
          <w:left w:w="0" w:type="dxa"/>
          <w:bottom w:w="0" w:type="dxa"/>
          <w:right w:w="0" w:type="dxa"/>
        </w:tblCellMar>
      </w:tblPr>
      <w:tblGrid>
        <w:gridCol w:w="5034"/>
        <w:gridCol w:w="1005"/>
        <w:gridCol w:w="2009"/>
        <w:gridCol w:w="2016"/>
      </w:tblGrid>
      <w:tr w14:paraId="1CB4EBEC">
        <w:tblPrEx>
          <w:tblCellMar>
            <w:top w:w="0" w:type="dxa"/>
            <w:left w:w="0" w:type="dxa"/>
            <w:bottom w:w="0" w:type="dxa"/>
            <w:right w:w="0" w:type="dxa"/>
          </w:tblCellMar>
        </w:tblPrEx>
        <w:tc>
          <w:tcPr>
            <w:tcW w:w="5034" w:type="dxa"/>
          </w:tcPr>
          <w:p w14:paraId="3AD53113">
            <w:pPr>
              <w:spacing w:after="0" w:line="276" w:lineRule="auto"/>
              <w:ind w:right="115"/>
              <w:jc w:val="center"/>
              <w:rPr>
                <w:rFonts w:cstheme="minorBidi"/>
                <w:color w:val="000000" w:themeColor="text1"/>
                <w:sz w:val="24"/>
                <w:szCs w:val="24"/>
                <w:lang w:val="en-US"/>
                <w14:textFill>
                  <w14:solidFill>
                    <w14:schemeClr w14:val="tx1"/>
                  </w14:solidFill>
                </w14:textFill>
              </w:rPr>
            </w:pPr>
            <w:r>
              <w:rPr>
                <w:rFonts w:cstheme="minorBidi"/>
                <w:color w:val="000000" w:themeColor="text1"/>
                <w:sz w:val="24"/>
                <w:szCs w:val="24"/>
                <w:lang w:val="en-US"/>
                <w14:textFill>
                  <w14:solidFill>
                    <w14:schemeClr w14:val="tx1"/>
                  </w14:solidFill>
                </w14:textFill>
              </w:rPr>
              <w:t>SỞ GD &amp; ĐT HÀ NỘI</w:t>
            </w:r>
            <w:r>
              <w:rPr>
                <w:rFonts w:cstheme="minorBidi"/>
                <w:color w:val="000000" w:themeColor="text1"/>
                <w:sz w:val="24"/>
                <w:szCs w:val="24"/>
                <w:lang w:val="en-US"/>
                <w14:textFill>
                  <w14:solidFill>
                    <w14:schemeClr w14:val="tx1"/>
                  </w14:solidFill>
                </w14:textFill>
              </w:rPr>
              <w:br w:type="textWrapping"/>
            </w:r>
            <w:r>
              <w:rPr>
                <w:rFonts w:cstheme="minorBidi"/>
                <w:b/>
                <w:color w:val="000000" w:themeColor="text1"/>
                <w:sz w:val="24"/>
                <w:szCs w:val="24"/>
                <w:lang w:val="en-US"/>
                <w14:textFill>
                  <w14:solidFill>
                    <w14:schemeClr w14:val="tx1"/>
                  </w14:solidFill>
                </w14:textFill>
              </w:rPr>
              <w:t>THPT HOÀNG VĂN THỤ</w:t>
            </w:r>
            <w:r>
              <w:rPr>
                <w:rFonts w:cstheme="minorBidi"/>
                <w:b/>
                <w:color w:val="000000" w:themeColor="text1"/>
                <w:sz w:val="24"/>
                <w:szCs w:val="24"/>
                <w:lang w:val="en-US"/>
                <w14:textFill>
                  <w14:solidFill>
                    <w14:schemeClr w14:val="tx1"/>
                  </w14:solidFill>
                </w14:textFill>
              </w:rPr>
              <w:br w:type="textWrapping"/>
            </w:r>
            <w:r>
              <w:rPr>
                <w:rFonts w:cstheme="minorBidi"/>
                <w:color w:val="000000" w:themeColor="text1"/>
                <w:sz w:val="24"/>
                <w:szCs w:val="24"/>
                <w:lang w:val="en-US"/>
                <w14:textFill>
                  <w14:solidFill>
                    <w14:schemeClr w14:val="tx1"/>
                  </w14:solidFill>
                </w14:textFill>
              </w:rPr>
              <w:t>--------------------</w:t>
            </w:r>
          </w:p>
        </w:tc>
        <w:tc>
          <w:tcPr>
            <w:tcW w:w="5030" w:type="dxa"/>
            <w:gridSpan w:val="3"/>
          </w:tcPr>
          <w:p w14:paraId="1FC86BF6">
            <w:pPr>
              <w:spacing w:after="0" w:line="276" w:lineRule="auto"/>
              <w:ind w:right="115"/>
              <w:jc w:val="center"/>
              <w:rPr>
                <w:rFonts w:cstheme="minorBidi"/>
                <w:b/>
                <w:color w:val="000000" w:themeColor="text1"/>
                <w:sz w:val="24"/>
                <w:szCs w:val="24"/>
                <w:lang w:val="en-US"/>
                <w14:textFill>
                  <w14:solidFill>
                    <w14:schemeClr w14:val="tx1"/>
                  </w14:solidFill>
                </w14:textFill>
              </w:rPr>
            </w:pPr>
            <w:r>
              <w:rPr>
                <w:rFonts w:cstheme="minorBidi"/>
                <w:b/>
                <w:color w:val="000000" w:themeColor="text1"/>
                <w:sz w:val="24"/>
                <w:szCs w:val="24"/>
                <w:lang w:val="en-US"/>
                <w14:textFill>
                  <w14:solidFill>
                    <w14:schemeClr w14:val="tx1"/>
                  </w14:solidFill>
                </w14:textFill>
              </w:rPr>
              <w:t>KIỂM TRA GIỮA HỌC KỲ I</w:t>
            </w:r>
          </w:p>
          <w:p w14:paraId="66E28FD6">
            <w:pPr>
              <w:spacing w:after="0" w:line="276" w:lineRule="auto"/>
              <w:ind w:right="115"/>
              <w:jc w:val="center"/>
              <w:rPr>
                <w:rFonts w:cstheme="minorBidi"/>
                <w:color w:val="000000" w:themeColor="text1"/>
                <w:sz w:val="24"/>
                <w:szCs w:val="24"/>
                <w:lang w:val="en-US"/>
                <w14:textFill>
                  <w14:solidFill>
                    <w14:schemeClr w14:val="tx1"/>
                  </w14:solidFill>
                </w14:textFill>
              </w:rPr>
            </w:pPr>
            <w:r>
              <w:rPr>
                <w:rFonts w:cstheme="minorBidi"/>
                <w:b/>
                <w:color w:val="000000" w:themeColor="text1"/>
                <w:sz w:val="24"/>
                <w:szCs w:val="24"/>
                <w:lang w:val="en-US"/>
                <w14:textFill>
                  <w14:solidFill>
                    <w14:schemeClr w14:val="tx1"/>
                  </w14:solidFill>
                </w14:textFill>
              </w:rPr>
              <w:t>NĂM HỌC 202</w:t>
            </w:r>
            <w:r>
              <w:rPr>
                <w:rFonts w:cstheme="minorBidi"/>
                <w:b/>
                <w:color w:val="000000" w:themeColor="text1"/>
                <w:sz w:val="24"/>
                <w:szCs w:val="24"/>
                <w:lang w:val="vi-VN"/>
                <w14:textFill>
                  <w14:solidFill>
                    <w14:schemeClr w14:val="tx1"/>
                  </w14:solidFill>
                </w14:textFill>
              </w:rPr>
              <w:t>6</w:t>
            </w:r>
            <w:r>
              <w:rPr>
                <w:rFonts w:cstheme="minorBidi"/>
                <w:b/>
                <w:color w:val="000000" w:themeColor="text1"/>
                <w:sz w:val="24"/>
                <w:szCs w:val="24"/>
                <w:lang w:val="en-US"/>
                <w14:textFill>
                  <w14:solidFill>
                    <w14:schemeClr w14:val="tx1"/>
                  </w14:solidFill>
                </w14:textFill>
              </w:rPr>
              <w:t xml:space="preserve"> - 202</w:t>
            </w:r>
            <w:r>
              <w:rPr>
                <w:rFonts w:cstheme="minorBidi"/>
                <w:b/>
                <w:color w:val="000000" w:themeColor="text1"/>
                <w:sz w:val="24"/>
                <w:szCs w:val="24"/>
                <w:lang w:val="vi-VN"/>
                <w14:textFill>
                  <w14:solidFill>
                    <w14:schemeClr w14:val="tx1"/>
                  </w14:solidFill>
                </w14:textFill>
              </w:rPr>
              <w:t>7</w:t>
            </w:r>
            <w:r>
              <w:rPr>
                <w:rFonts w:cstheme="minorBidi"/>
                <w:b/>
                <w:color w:val="000000" w:themeColor="text1"/>
                <w:sz w:val="24"/>
                <w:szCs w:val="24"/>
                <w:lang w:val="en-US"/>
                <w14:textFill>
                  <w14:solidFill>
                    <w14:schemeClr w14:val="tx1"/>
                  </w14:solidFill>
                </w14:textFill>
              </w:rPr>
              <w:br w:type="textWrapping"/>
            </w:r>
            <w:r>
              <w:rPr>
                <w:rFonts w:cstheme="minorBidi"/>
                <w:b/>
                <w:color w:val="000000" w:themeColor="text1"/>
                <w:sz w:val="24"/>
                <w:szCs w:val="24"/>
                <w:lang w:val="en-US"/>
                <w14:textFill>
                  <w14:solidFill>
                    <w14:schemeClr w14:val="tx1"/>
                  </w14:solidFill>
                </w14:textFill>
              </w:rPr>
              <w:t>MÔN: SINH HỌC</w:t>
            </w:r>
            <w:r>
              <w:rPr>
                <w:rFonts w:cstheme="minorBidi"/>
                <w:b/>
                <w:color w:val="000000" w:themeColor="text1"/>
                <w:sz w:val="24"/>
                <w:szCs w:val="24"/>
                <w:lang w:val="vi-VN"/>
                <w14:textFill>
                  <w14:solidFill>
                    <w14:schemeClr w14:val="tx1"/>
                  </w14:solidFill>
                </w14:textFill>
              </w:rPr>
              <w:t xml:space="preserve"> </w:t>
            </w:r>
            <w:r>
              <w:rPr>
                <w:rFonts w:cstheme="minorBidi"/>
                <w:b/>
                <w:color w:val="000000" w:themeColor="text1"/>
                <w:sz w:val="24"/>
                <w:szCs w:val="24"/>
                <w:lang w:val="en-US"/>
                <w14:textFill>
                  <w14:solidFill>
                    <w14:schemeClr w14:val="tx1"/>
                  </w14:solidFill>
                </w14:textFill>
              </w:rPr>
              <w:t>10</w:t>
            </w:r>
          </w:p>
        </w:tc>
      </w:tr>
      <w:tr w14:paraId="0681B907">
        <w:tblPrEx>
          <w:tblCellMar>
            <w:top w:w="0" w:type="dxa"/>
            <w:left w:w="0" w:type="dxa"/>
            <w:bottom w:w="0" w:type="dxa"/>
            <w:right w:w="0" w:type="dxa"/>
          </w:tblCellMar>
        </w:tblPrEx>
        <w:tc>
          <w:tcPr>
            <w:tcW w:w="6039" w:type="dxa"/>
            <w:gridSpan w:val="2"/>
            <w:vAlign w:val="center"/>
          </w:tcPr>
          <w:p w14:paraId="63CB74C7">
            <w:pPr>
              <w:spacing w:after="0" w:line="276" w:lineRule="auto"/>
              <w:ind w:right="115"/>
              <w:jc w:val="both"/>
              <w:rPr>
                <w:rFonts w:cstheme="minorBidi"/>
                <w:color w:val="000000" w:themeColor="text1"/>
                <w:sz w:val="24"/>
                <w:szCs w:val="24"/>
                <w:lang w:val="en-US"/>
                <w14:textFill>
                  <w14:solidFill>
                    <w14:schemeClr w14:val="tx1"/>
                  </w14:solidFill>
                </w14:textFill>
              </w:rPr>
            </w:pPr>
          </w:p>
        </w:tc>
        <w:tc>
          <w:tcPr>
            <w:tcW w:w="2009" w:type="dxa"/>
            <w:vAlign w:val="center"/>
          </w:tcPr>
          <w:p w14:paraId="0F4BF167">
            <w:pPr>
              <w:spacing w:after="0" w:line="276" w:lineRule="auto"/>
              <w:ind w:right="115"/>
              <w:jc w:val="both"/>
              <w:rPr>
                <w:rFonts w:cstheme="minorBidi"/>
                <w:color w:val="000000" w:themeColor="text1"/>
                <w:sz w:val="24"/>
                <w:szCs w:val="24"/>
                <w:lang w:val="en-US"/>
                <w14:textFill>
                  <w14:solidFill>
                    <w14:schemeClr w14:val="tx1"/>
                  </w14:solidFill>
                </w14:textFill>
              </w:rPr>
            </w:pPr>
          </w:p>
        </w:tc>
        <w:tc>
          <w:tcPr>
            <w:tcW w:w="2016" w:type="dxa"/>
            <w:vAlign w:val="center"/>
          </w:tcPr>
          <w:p w14:paraId="6F78C09A">
            <w:pPr>
              <w:spacing w:after="0" w:line="276" w:lineRule="auto"/>
              <w:ind w:right="115"/>
              <w:jc w:val="both"/>
              <w:rPr>
                <w:rFonts w:cstheme="minorBidi"/>
                <w:color w:val="000000" w:themeColor="text1"/>
                <w:sz w:val="24"/>
                <w:szCs w:val="24"/>
                <w:lang w:val="en-US"/>
                <w14:textFill>
                  <w14:solidFill>
                    <w14:schemeClr w14:val="tx1"/>
                  </w14:solidFill>
                </w14:textFill>
              </w:rPr>
            </w:pPr>
            <w:r>
              <w:rPr>
                <w:rFonts w:cstheme="minorBidi"/>
                <w:b/>
                <w:color w:val="000000" w:themeColor="text1"/>
                <w:sz w:val="24"/>
                <w:szCs w:val="24"/>
                <w:lang w:val="en-US"/>
                <w14:textFill>
                  <w14:solidFill>
                    <w14:schemeClr w14:val="tx1"/>
                  </w14:solidFill>
                </w14:textFill>
              </w:rPr>
              <w:t>Mã đề 101</w:t>
            </w:r>
          </w:p>
        </w:tc>
      </w:tr>
    </w:tbl>
    <w:p w14:paraId="39A3F65E">
      <w:pPr>
        <w:spacing w:after="0" w:line="276" w:lineRule="auto"/>
        <w:jc w:val="both"/>
        <w:rPr>
          <w:color w:val="000000" w:themeColor="text1"/>
          <w:sz w:val="24"/>
          <w:lang w:val="en-US"/>
          <w14:textFill>
            <w14:solidFill>
              <w14:schemeClr w14:val="tx1"/>
            </w14:solidFill>
          </w14:textFill>
        </w:rPr>
      </w:pPr>
      <w:r>
        <w:rPr>
          <w:b/>
          <w:color w:val="000000" w:themeColor="text1"/>
          <w:sz w:val="24"/>
          <w:lang w:val="en-US"/>
          <w14:textFill>
            <w14:solidFill>
              <w14:schemeClr w14:val="tx1"/>
            </w14:solidFill>
          </w14:textFill>
        </w:rPr>
        <w:t>PHẦN I (3 điểm)</w:t>
      </w:r>
      <w:r>
        <w:rPr>
          <w:color w:val="000000" w:themeColor="text1"/>
          <w:sz w:val="24"/>
          <w:lang w:val="vi-VN"/>
          <w14:textFill>
            <w14:solidFill>
              <w14:schemeClr w14:val="tx1"/>
            </w14:solidFill>
          </w14:textFill>
        </w:rPr>
        <w:t xml:space="preserve"> </w:t>
      </w:r>
      <w:r>
        <w:rPr>
          <w:b/>
          <w:bCs/>
          <w:color w:val="000000" w:themeColor="text1"/>
          <w:sz w:val="24"/>
          <w14:textFill>
            <w14:solidFill>
              <w14:schemeClr w14:val="tx1"/>
            </w14:solidFill>
          </w14:textFill>
        </w:rPr>
        <w:t xml:space="preserve">Câu trắc nghiệm nhiều phương án lựa chọn. </w:t>
      </w:r>
      <w:r>
        <w:rPr>
          <w:color w:val="000000" w:themeColor="text1"/>
          <w:sz w:val="24"/>
          <w14:textFill>
            <w14:solidFill>
              <w14:schemeClr w14:val="tx1"/>
            </w14:solidFill>
          </w14:textFill>
        </w:rPr>
        <w:t>Mỗi câu hỏi thí sinh chỉ chọn một phương án.</w:t>
      </w:r>
    </w:p>
    <w:p w14:paraId="622F5029">
      <w:pPr>
        <w:pStyle w:val="13"/>
        <w:spacing w:line="276" w:lineRule="auto"/>
        <w:ind w:left="0"/>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Câu 1. </w:t>
      </w:r>
      <w:r>
        <w:rPr>
          <w:bCs/>
          <w:color w:val="000000" w:themeColor="text1"/>
          <w14:textFill>
            <w14:solidFill>
              <w14:schemeClr w14:val="tx1"/>
            </w14:solidFill>
          </w14:textFill>
        </w:rPr>
        <w:t>Khi nhiệt độ môi trường tăng cao, việc đổ mồ hôi có ý nghĩa giúp</w:t>
      </w:r>
    </w:p>
    <w:p w14:paraId="4C2310D5">
      <w:pPr>
        <w:pStyle w:val="13"/>
        <w:tabs>
          <w:tab w:val="left" w:pos="5634"/>
        </w:tabs>
        <w:spacing w:line="276" w:lineRule="auto"/>
        <w:jc w:val="both"/>
        <w:rPr>
          <w:color w:val="000000" w:themeColor="text1"/>
          <w14:textFill>
            <w14:solidFill>
              <w14:schemeClr w14:val="tx1"/>
            </w14:solidFill>
          </w14:textFill>
        </w:rPr>
      </w:pPr>
      <w:r>
        <w:rPr>
          <w:b/>
          <w:color w:val="000000" w:themeColor="text1"/>
          <w14:textFill>
            <w14:solidFill>
              <w14:schemeClr w14:val="tx1"/>
            </w14:solidFill>
          </w14:textFill>
        </w:rPr>
        <w:t xml:space="preserve">A. </w:t>
      </w:r>
      <w:r>
        <w:rPr>
          <w:color w:val="000000" w:themeColor="text1"/>
          <w14:textFill>
            <w14:solidFill>
              <w14:schemeClr w14:val="tx1"/>
            </w14:solidFill>
          </w14:textFill>
        </w:rPr>
        <w:t>giải</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phóng</w:t>
      </w:r>
      <w:r>
        <w:rPr>
          <w:color w:val="000000" w:themeColor="text1"/>
          <w:spacing w:val="-4"/>
          <w14:textFill>
            <w14:solidFill>
              <w14:schemeClr w14:val="tx1"/>
            </w14:solidFill>
          </w14:textFill>
        </w:rPr>
        <w:t xml:space="preserve"> </w:t>
      </w:r>
      <w:r>
        <w:rPr>
          <w:color w:val="000000" w:themeColor="text1"/>
          <w14:textFill>
            <w14:solidFill>
              <w14:schemeClr w14:val="tx1"/>
            </w14:solidFill>
          </w14:textFill>
        </w:rPr>
        <w:t>nhiệt,</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làm</w:t>
      </w:r>
      <w:r>
        <w:rPr>
          <w:color w:val="000000" w:themeColor="text1"/>
          <w:spacing w:val="-3"/>
          <w14:textFill>
            <w14:solidFill>
              <w14:schemeClr w14:val="tx1"/>
            </w14:solidFill>
          </w14:textFill>
        </w:rPr>
        <w:t xml:space="preserve"> </w:t>
      </w:r>
      <w:r>
        <w:rPr>
          <w:color w:val="000000" w:themeColor="text1"/>
          <w14:textFill>
            <w14:solidFill>
              <w14:schemeClr w14:val="tx1"/>
            </w14:solidFill>
          </w14:textFill>
        </w:rPr>
        <w:t>giảm</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nhiệt</w:t>
      </w:r>
      <w:r>
        <w:rPr>
          <w:color w:val="000000" w:themeColor="text1"/>
          <w:spacing w:val="-4"/>
          <w14:textFill>
            <w14:solidFill>
              <w14:schemeClr w14:val="tx1"/>
            </w14:solidFill>
          </w14:textFill>
        </w:rPr>
        <w:t xml:space="preserve"> </w:t>
      </w:r>
      <w:r>
        <w:rPr>
          <w:color w:val="000000" w:themeColor="text1"/>
          <w14:textFill>
            <w14:solidFill>
              <w14:schemeClr w14:val="tx1"/>
            </w14:solidFill>
          </w14:textFill>
        </w:rPr>
        <w:t>độ</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cho</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cơ</w:t>
      </w:r>
      <w:r>
        <w:rPr>
          <w:color w:val="000000" w:themeColor="text1"/>
          <w:spacing w:val="-1"/>
          <w14:textFill>
            <w14:solidFill>
              <w14:schemeClr w14:val="tx1"/>
            </w14:solidFill>
          </w14:textFill>
        </w:rPr>
        <w:t xml:space="preserve"> </w:t>
      </w:r>
      <w:r>
        <w:rPr>
          <w:color w:val="000000" w:themeColor="text1"/>
          <w:spacing w:val="-4"/>
          <w14:textFill>
            <w14:solidFill>
              <w14:schemeClr w14:val="tx1"/>
            </w14:solidFill>
          </w14:textFill>
        </w:rPr>
        <w:t>thể.</w:t>
      </w:r>
      <w:r>
        <w:rPr>
          <w:color w:val="000000" w:themeColor="text1"/>
          <w14:textFill>
            <w14:solidFill>
              <w14:schemeClr w14:val="tx1"/>
            </w14:solidFill>
          </w14:textFill>
        </w:rPr>
        <w:tab/>
      </w:r>
      <w:r>
        <w:rPr>
          <w:b/>
          <w:color w:val="000000" w:themeColor="text1"/>
          <w14:textFill>
            <w14:solidFill>
              <w14:schemeClr w14:val="tx1"/>
            </w14:solidFill>
          </w14:textFill>
        </w:rPr>
        <w:t>B.</w:t>
      </w:r>
      <w:r>
        <w:rPr>
          <w:b/>
          <w:color w:val="000000" w:themeColor="text1"/>
          <w:spacing w:val="1"/>
          <w14:textFill>
            <w14:solidFill>
              <w14:schemeClr w14:val="tx1"/>
            </w14:solidFill>
          </w14:textFill>
        </w:rPr>
        <w:t xml:space="preserve"> </w:t>
      </w:r>
      <w:r>
        <w:rPr>
          <w:color w:val="000000" w:themeColor="text1"/>
          <w14:textFill>
            <w14:solidFill>
              <w14:schemeClr w14:val="tx1"/>
            </w14:solidFill>
          </w14:textFill>
        </w:rPr>
        <w:t>giảm trọng lượng của</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cơ</w:t>
      </w:r>
      <w:r>
        <w:rPr>
          <w:color w:val="000000" w:themeColor="text1"/>
          <w:spacing w:val="-2"/>
          <w14:textFill>
            <w14:solidFill>
              <w14:schemeClr w14:val="tx1"/>
            </w14:solidFill>
          </w14:textFill>
        </w:rPr>
        <w:t xml:space="preserve"> </w:t>
      </w:r>
      <w:r>
        <w:rPr>
          <w:color w:val="000000" w:themeColor="text1"/>
          <w:spacing w:val="-4"/>
          <w14:textFill>
            <w14:solidFill>
              <w14:schemeClr w14:val="tx1"/>
            </w14:solidFill>
          </w14:textFill>
        </w:rPr>
        <w:t>thể.</w:t>
      </w:r>
    </w:p>
    <w:p w14:paraId="78499058">
      <w:pPr>
        <w:pStyle w:val="13"/>
        <w:tabs>
          <w:tab w:val="left" w:pos="5634"/>
        </w:tabs>
        <w:spacing w:line="276" w:lineRule="auto"/>
        <w:jc w:val="both"/>
        <w:rPr>
          <w:color w:val="000000" w:themeColor="text1"/>
          <w14:textFill>
            <w14:solidFill>
              <w14:schemeClr w14:val="tx1"/>
            </w14:solidFill>
          </w14:textFill>
        </w:rPr>
      </w:pPr>
      <w:r>
        <w:rPr>
          <w:b/>
          <w:color w:val="000000" w:themeColor="text1"/>
          <w14:textFill>
            <w14:solidFill>
              <w14:schemeClr w14:val="tx1"/>
            </w14:solidFill>
          </w14:textFill>
        </w:rPr>
        <w:t xml:space="preserve">C. </w:t>
      </w:r>
      <w:r>
        <w:rPr>
          <w:color w:val="000000" w:themeColor="text1"/>
          <w14:textFill>
            <w14:solidFill>
              <w14:schemeClr w14:val="tx1"/>
            </w14:solidFill>
          </w14:textFill>
        </w:rPr>
        <w:t>giải phóng</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nước</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lượng nước</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thừa</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cho cơ</w:t>
      </w:r>
      <w:r>
        <w:rPr>
          <w:color w:val="000000" w:themeColor="text1"/>
          <w:spacing w:val="-1"/>
          <w14:textFill>
            <w14:solidFill>
              <w14:schemeClr w14:val="tx1"/>
            </w14:solidFill>
          </w14:textFill>
        </w:rPr>
        <w:t xml:space="preserve"> </w:t>
      </w:r>
      <w:r>
        <w:rPr>
          <w:color w:val="000000" w:themeColor="text1"/>
          <w:spacing w:val="-4"/>
          <w14:textFill>
            <w14:solidFill>
              <w14:schemeClr w14:val="tx1"/>
            </w14:solidFill>
          </w14:textFill>
        </w:rPr>
        <w:t>thể.</w:t>
      </w:r>
      <w:r>
        <w:rPr>
          <w:color w:val="000000" w:themeColor="text1"/>
          <w14:textFill>
            <w14:solidFill>
              <w14:schemeClr w14:val="tx1"/>
            </w14:solidFill>
          </w14:textFill>
        </w:rPr>
        <w:tab/>
      </w:r>
      <w:r>
        <w:rPr>
          <w:b/>
          <w:color w:val="000000" w:themeColor="text1"/>
          <w14:textFill>
            <w14:solidFill>
              <w14:schemeClr w14:val="tx1"/>
            </w14:solidFill>
          </w14:textFill>
        </w:rPr>
        <w:t>D.</w:t>
      </w:r>
      <w:r>
        <w:rPr>
          <w:b/>
          <w:color w:val="000000" w:themeColor="text1"/>
          <w:spacing w:val="2"/>
          <w14:textFill>
            <w14:solidFill>
              <w14:schemeClr w14:val="tx1"/>
            </w14:solidFill>
          </w14:textFill>
        </w:rPr>
        <w:t xml:space="preserve"> </w:t>
      </w:r>
      <w:r>
        <w:rPr>
          <w:color w:val="000000" w:themeColor="text1"/>
          <w14:textFill>
            <w14:solidFill>
              <w14:schemeClr w14:val="tx1"/>
            </w14:solidFill>
          </w14:textFill>
        </w:rPr>
        <w:t>giải phóng</w:t>
      </w:r>
      <w:r>
        <w:rPr>
          <w:color w:val="000000" w:themeColor="text1"/>
          <w:spacing w:val="-4"/>
          <w14:textFill>
            <w14:solidFill>
              <w14:schemeClr w14:val="tx1"/>
            </w14:solidFill>
          </w14:textFill>
        </w:rPr>
        <w:t xml:space="preserve"> </w:t>
      </w:r>
      <w:r>
        <w:rPr>
          <w:color w:val="000000" w:themeColor="text1"/>
          <w14:textFill>
            <w14:solidFill>
              <w14:schemeClr w14:val="tx1"/>
            </w14:solidFill>
          </w14:textFill>
        </w:rPr>
        <w:t>năng lượng ATP</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cho</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cơ</w:t>
      </w:r>
      <w:r>
        <w:rPr>
          <w:color w:val="000000" w:themeColor="text1"/>
          <w:spacing w:val="-1"/>
          <w14:textFill>
            <w14:solidFill>
              <w14:schemeClr w14:val="tx1"/>
            </w14:solidFill>
          </w14:textFill>
        </w:rPr>
        <w:t xml:space="preserve"> </w:t>
      </w:r>
      <w:r>
        <w:rPr>
          <w:color w:val="000000" w:themeColor="text1"/>
          <w:spacing w:val="-4"/>
          <w14:textFill>
            <w14:solidFill>
              <w14:schemeClr w14:val="tx1"/>
            </w14:solidFill>
          </w14:textFill>
        </w:rPr>
        <w:t>thể.</w:t>
      </w:r>
    </w:p>
    <w:p w14:paraId="39337F6C">
      <w:pPr>
        <w:pStyle w:val="13"/>
        <w:spacing w:line="276" w:lineRule="auto"/>
        <w:ind w:left="0"/>
        <w:jc w:val="both"/>
        <w:rPr>
          <w:color w:val="000000" w:themeColor="text1"/>
          <w14:textFill>
            <w14:solidFill>
              <w14:schemeClr w14:val="tx1"/>
            </w14:solidFill>
          </w14:textFill>
        </w:rPr>
      </w:pPr>
      <w:r>
        <w:rPr>
          <w:b/>
          <w:color w:val="000000" w:themeColor="text1"/>
          <w14:textFill>
            <w14:solidFill>
              <w14:schemeClr w14:val="tx1"/>
            </w14:solidFill>
          </w14:textFill>
        </w:rPr>
        <w:t>Câu</w:t>
      </w:r>
      <w:r>
        <w:rPr>
          <w:b/>
          <w:color w:val="000000" w:themeColor="text1"/>
          <w:spacing w:val="-1"/>
          <w14:textFill>
            <w14:solidFill>
              <w14:schemeClr w14:val="tx1"/>
            </w14:solidFill>
          </w14:textFill>
        </w:rPr>
        <w:t xml:space="preserve"> </w:t>
      </w:r>
      <w:r>
        <w:rPr>
          <w:b/>
          <w:color w:val="000000" w:themeColor="text1"/>
          <w:spacing w:val="-1"/>
          <w:lang w:val="en-US"/>
          <w14:textFill>
            <w14:solidFill>
              <w14:schemeClr w14:val="tx1"/>
            </w14:solidFill>
          </w14:textFill>
        </w:rPr>
        <w:t>2</w:t>
      </w:r>
      <w:r>
        <w:rPr>
          <w:b/>
          <w:color w:val="000000" w:themeColor="text1"/>
          <w14:textFill>
            <w14:solidFill>
              <w14:schemeClr w14:val="tx1"/>
            </w14:solidFill>
          </w14:textFill>
        </w:rPr>
        <w:t>.</w:t>
      </w:r>
      <w:r>
        <w:rPr>
          <w:b/>
          <w:color w:val="000000" w:themeColor="text1"/>
          <w:spacing w:val="-2"/>
          <w14:textFill>
            <w14:solidFill>
              <w14:schemeClr w14:val="tx1"/>
            </w14:solidFill>
          </w14:textFill>
        </w:rPr>
        <w:t xml:space="preserve"> </w:t>
      </w:r>
      <w:r>
        <w:rPr>
          <w:color w:val="000000" w:themeColor="text1"/>
          <w14:textFill>
            <w14:solidFill>
              <w14:schemeClr w14:val="tx1"/>
            </w14:solidFill>
          </w14:textFill>
        </w:rPr>
        <w:t>Khi</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ăn quá</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chứa</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nhiều</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đạm,</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chúng</w:t>
      </w:r>
      <w:r>
        <w:rPr>
          <w:color w:val="000000" w:themeColor="text1"/>
          <w:spacing w:val="-4"/>
          <w14:textFill>
            <w14:solidFill>
              <w14:schemeClr w14:val="tx1"/>
            </w14:solidFill>
          </w14:textFill>
        </w:rPr>
        <w:t xml:space="preserve"> </w:t>
      </w:r>
      <w:r>
        <w:rPr>
          <w:color w:val="000000" w:themeColor="text1"/>
          <w14:textFill>
            <w14:solidFill>
              <w14:schemeClr w14:val="tx1"/>
            </w14:solidFill>
          </w14:textFill>
        </w:rPr>
        <w:t>ta</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có nguy</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cơ</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cao</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mắc</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phải</w:t>
      </w:r>
      <w:r>
        <w:rPr>
          <w:color w:val="000000" w:themeColor="text1"/>
          <w:spacing w:val="1"/>
          <w14:textFill>
            <w14:solidFill>
              <w14:schemeClr w14:val="tx1"/>
            </w14:solidFill>
          </w14:textFill>
        </w:rPr>
        <w:t xml:space="preserve"> </w:t>
      </w:r>
      <w:r>
        <w:rPr>
          <w:color w:val="000000" w:themeColor="text1"/>
          <w:spacing w:val="-4"/>
          <w14:textFill>
            <w14:solidFill>
              <w14:schemeClr w14:val="tx1"/>
            </w14:solidFill>
          </w14:textFill>
        </w:rPr>
        <w:t>bệnh</w:t>
      </w:r>
    </w:p>
    <w:p w14:paraId="07AC2B07">
      <w:pPr>
        <w:tabs>
          <w:tab w:val="left" w:pos="3085"/>
          <w:tab w:val="left" w:pos="8187"/>
        </w:tabs>
        <w:spacing w:after="0" w:line="276" w:lineRule="auto"/>
        <w:ind w:left="248"/>
        <w:jc w:val="both"/>
        <w:rPr>
          <w:color w:val="000000" w:themeColor="text1"/>
          <w:sz w:val="24"/>
          <w14:textFill>
            <w14:solidFill>
              <w14:schemeClr w14:val="tx1"/>
            </w14:solidFill>
          </w14:textFill>
        </w:rPr>
      </w:pPr>
      <w:r>
        <w:rPr>
          <w:b/>
          <w:color w:val="000000" w:themeColor="text1"/>
          <w:sz w:val="24"/>
          <w14:textFill>
            <w14:solidFill>
              <w14:schemeClr w14:val="tx1"/>
            </w14:solidFill>
          </w14:textFill>
        </w:rPr>
        <w:t>A.</w:t>
      </w:r>
      <w:r>
        <w:rPr>
          <w:b/>
          <w:color w:val="000000" w:themeColor="text1"/>
          <w:spacing w:val="3"/>
          <w:sz w:val="24"/>
          <w14:textFill>
            <w14:solidFill>
              <w14:schemeClr w14:val="tx1"/>
            </w14:solidFill>
          </w14:textFill>
        </w:rPr>
        <w:t xml:space="preserve"> </w:t>
      </w:r>
      <w:r>
        <w:rPr>
          <w:color w:val="000000" w:themeColor="text1"/>
          <w:spacing w:val="-4"/>
          <w:sz w:val="24"/>
          <w14:textFill>
            <w14:solidFill>
              <w14:schemeClr w14:val="tx1"/>
            </w14:solidFill>
          </w14:textFill>
        </w:rPr>
        <w:t>Gout</w:t>
      </w:r>
      <w:r>
        <w:rPr>
          <w:color w:val="000000" w:themeColor="text1"/>
          <w:sz w:val="24"/>
          <w14:textFill>
            <w14:solidFill>
              <w14:schemeClr w14:val="tx1"/>
            </w14:solidFill>
          </w14:textFill>
        </w:rPr>
        <w:tab/>
      </w:r>
      <w:r>
        <w:rPr>
          <w:b/>
          <w:color w:val="000000" w:themeColor="text1"/>
          <w:sz w:val="24"/>
          <w14:textFill>
            <w14:solidFill>
              <w14:schemeClr w14:val="tx1"/>
            </w14:solidFill>
          </w14:textFill>
        </w:rPr>
        <w:t xml:space="preserve">B. </w:t>
      </w:r>
      <w:r>
        <w:rPr>
          <w:color w:val="000000" w:themeColor="text1"/>
          <w:sz w:val="24"/>
          <w14:textFill>
            <w14:solidFill>
              <w14:schemeClr w14:val="tx1"/>
            </w14:solidFill>
          </w14:textFill>
        </w:rPr>
        <w:t>xơ</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vữa động</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mạch.</w:t>
      </w:r>
      <w:r>
        <w:rPr>
          <w:color w:val="000000" w:themeColor="text1"/>
          <w:spacing w:val="79"/>
          <w:sz w:val="24"/>
          <w14:textFill>
            <w14:solidFill>
              <w14:schemeClr w14:val="tx1"/>
            </w14:solidFill>
          </w14:textFill>
        </w:rPr>
        <w:t xml:space="preserve">   </w:t>
      </w:r>
      <w:r>
        <w:rPr>
          <w:b/>
          <w:color w:val="000000" w:themeColor="text1"/>
          <w:sz w:val="24"/>
          <w14:textFill>
            <w14:solidFill>
              <w14:schemeClr w14:val="tx1"/>
            </w14:solidFill>
          </w14:textFill>
        </w:rPr>
        <w:t>C.</w:t>
      </w:r>
      <w:r>
        <w:rPr>
          <w:b/>
          <w:color w:val="000000" w:themeColor="text1"/>
          <w:spacing w:val="3"/>
          <w:sz w:val="24"/>
          <w14:textFill>
            <w14:solidFill>
              <w14:schemeClr w14:val="tx1"/>
            </w14:solidFill>
          </w14:textFill>
        </w:rPr>
        <w:t xml:space="preserve"> </w:t>
      </w:r>
      <w:r>
        <w:rPr>
          <w:color w:val="000000" w:themeColor="text1"/>
          <w:sz w:val="24"/>
          <w14:textFill>
            <w14:solidFill>
              <w14:schemeClr w14:val="tx1"/>
            </w14:solidFill>
          </w14:textFill>
        </w:rPr>
        <w:t>Béo</w:t>
      </w:r>
      <w:r>
        <w:rPr>
          <w:color w:val="000000" w:themeColor="text1"/>
          <w:spacing w:val="1"/>
          <w:sz w:val="24"/>
          <w14:textFill>
            <w14:solidFill>
              <w14:schemeClr w14:val="tx1"/>
            </w14:solidFill>
          </w14:textFill>
        </w:rPr>
        <w:t xml:space="preserve"> </w:t>
      </w:r>
      <w:r>
        <w:rPr>
          <w:color w:val="000000" w:themeColor="text1"/>
          <w:spacing w:val="-5"/>
          <w:sz w:val="24"/>
          <w14:textFill>
            <w14:solidFill>
              <w14:schemeClr w14:val="tx1"/>
            </w14:solidFill>
          </w14:textFill>
        </w:rPr>
        <w:t>phì</w:t>
      </w:r>
      <w:r>
        <w:rPr>
          <w:color w:val="000000" w:themeColor="text1"/>
          <w:sz w:val="24"/>
          <w14:textFill>
            <w14:solidFill>
              <w14:schemeClr w14:val="tx1"/>
            </w14:solidFill>
          </w14:textFill>
        </w:rPr>
        <w:tab/>
      </w:r>
      <w:r>
        <w:rPr>
          <w:b/>
          <w:color w:val="000000" w:themeColor="text1"/>
          <w:sz w:val="24"/>
          <w14:textFill>
            <w14:solidFill>
              <w14:schemeClr w14:val="tx1"/>
            </w14:solidFill>
          </w14:textFill>
        </w:rPr>
        <w:t xml:space="preserve">D. </w:t>
      </w:r>
      <w:r>
        <w:rPr>
          <w:color w:val="000000" w:themeColor="text1"/>
          <w:sz w:val="24"/>
          <w14:textFill>
            <w14:solidFill>
              <w14:schemeClr w14:val="tx1"/>
            </w14:solidFill>
          </w14:textFill>
        </w:rPr>
        <w:t>tiểu</w:t>
      </w:r>
      <w:r>
        <w:rPr>
          <w:color w:val="000000" w:themeColor="text1"/>
          <w:spacing w:val="2"/>
          <w:sz w:val="24"/>
          <w14:textFill>
            <w14:solidFill>
              <w14:schemeClr w14:val="tx1"/>
            </w14:solidFill>
          </w14:textFill>
        </w:rPr>
        <w:t xml:space="preserve"> </w:t>
      </w:r>
      <w:r>
        <w:rPr>
          <w:color w:val="000000" w:themeColor="text1"/>
          <w:spacing w:val="-2"/>
          <w:sz w:val="24"/>
          <w14:textFill>
            <w14:solidFill>
              <w14:schemeClr w14:val="tx1"/>
            </w14:solidFill>
          </w14:textFill>
        </w:rPr>
        <w:t>đường.</w:t>
      </w:r>
    </w:p>
    <w:p w14:paraId="72FB6862">
      <w:pPr>
        <w:pStyle w:val="13"/>
        <w:spacing w:line="276" w:lineRule="auto"/>
        <w:ind w:left="0"/>
        <w:jc w:val="both"/>
        <w:rPr>
          <w:color w:val="000000" w:themeColor="text1"/>
          <w14:textFill>
            <w14:solidFill>
              <w14:schemeClr w14:val="tx1"/>
            </w14:solidFill>
          </w14:textFill>
        </w:rPr>
      </w:pPr>
      <w:r>
        <w:rPr>
          <w:b/>
          <w:color w:val="000000" w:themeColor="text1"/>
          <w:spacing w:val="-6"/>
          <w14:textFill>
            <w14:solidFill>
              <w14:schemeClr w14:val="tx1"/>
            </w14:solidFill>
          </w14:textFill>
        </w:rPr>
        <w:t>Câu</w:t>
      </w:r>
      <w:r>
        <w:rPr>
          <w:b/>
          <w:color w:val="000000" w:themeColor="text1"/>
          <w:spacing w:val="3"/>
          <w14:textFill>
            <w14:solidFill>
              <w14:schemeClr w14:val="tx1"/>
            </w14:solidFill>
          </w14:textFill>
        </w:rPr>
        <w:t xml:space="preserve"> </w:t>
      </w:r>
      <w:r>
        <w:rPr>
          <w:b/>
          <w:color w:val="000000" w:themeColor="text1"/>
          <w:spacing w:val="3"/>
          <w:lang w:val="en-US"/>
          <w14:textFill>
            <w14:solidFill>
              <w14:schemeClr w14:val="tx1"/>
            </w14:solidFill>
          </w14:textFill>
        </w:rPr>
        <w:t>3</w:t>
      </w:r>
      <w:r>
        <w:rPr>
          <w:b/>
          <w:color w:val="000000" w:themeColor="text1"/>
          <w:spacing w:val="-6"/>
          <w14:textFill>
            <w14:solidFill>
              <w14:schemeClr w14:val="tx1"/>
            </w14:solidFill>
          </w14:textFill>
        </w:rPr>
        <w:t>.</w:t>
      </w:r>
      <w:r>
        <w:rPr>
          <w:b/>
          <w:color w:val="000000" w:themeColor="text1"/>
          <w14:textFill>
            <w14:solidFill>
              <w14:schemeClr w14:val="tx1"/>
            </w14:solidFill>
          </w14:textFill>
        </w:rPr>
        <w:t xml:space="preserve"> </w:t>
      </w:r>
      <w:r>
        <w:rPr>
          <w:color w:val="000000" w:themeColor="text1"/>
          <w:spacing w:val="-6"/>
          <w14:textFill>
            <w14:solidFill>
              <w14:schemeClr w14:val="tx1"/>
            </w14:solidFill>
          </w14:textFill>
        </w:rPr>
        <w:t>Thịt</w:t>
      </w:r>
      <w:r>
        <w:rPr>
          <w:color w:val="000000" w:themeColor="text1"/>
          <w:spacing w:val="-16"/>
          <w14:textFill>
            <w14:solidFill>
              <w14:schemeClr w14:val="tx1"/>
            </w14:solidFill>
          </w14:textFill>
        </w:rPr>
        <w:t xml:space="preserve"> </w:t>
      </w:r>
      <w:r>
        <w:rPr>
          <w:color w:val="000000" w:themeColor="text1"/>
          <w:spacing w:val="-6"/>
          <w14:textFill>
            <w14:solidFill>
              <w14:schemeClr w14:val="tx1"/>
            </w14:solidFill>
          </w14:textFill>
        </w:rPr>
        <w:t>gà,</w:t>
      </w:r>
      <w:r>
        <w:rPr>
          <w:color w:val="000000" w:themeColor="text1"/>
          <w:spacing w:val="-15"/>
          <w14:textFill>
            <w14:solidFill>
              <w14:schemeClr w14:val="tx1"/>
            </w14:solidFill>
          </w14:textFill>
        </w:rPr>
        <w:t xml:space="preserve"> </w:t>
      </w:r>
      <w:r>
        <w:rPr>
          <w:color w:val="000000" w:themeColor="text1"/>
          <w:spacing w:val="-6"/>
          <w14:textFill>
            <w14:solidFill>
              <w14:schemeClr w14:val="tx1"/>
            </w14:solidFill>
          </w14:textFill>
        </w:rPr>
        <w:t>thịt</w:t>
      </w:r>
      <w:r>
        <w:rPr>
          <w:color w:val="000000" w:themeColor="text1"/>
          <w:spacing w:val="-17"/>
          <w14:textFill>
            <w14:solidFill>
              <w14:schemeClr w14:val="tx1"/>
            </w14:solidFill>
          </w14:textFill>
        </w:rPr>
        <w:t xml:space="preserve"> </w:t>
      </w:r>
      <w:r>
        <w:rPr>
          <w:color w:val="000000" w:themeColor="text1"/>
          <w:spacing w:val="-6"/>
          <w14:textFill>
            <w14:solidFill>
              <w14:schemeClr w14:val="tx1"/>
            </w14:solidFill>
          </w14:textFill>
        </w:rPr>
        <w:t>lợn,</w:t>
      </w:r>
      <w:r>
        <w:rPr>
          <w:color w:val="000000" w:themeColor="text1"/>
          <w:spacing w:val="-14"/>
          <w14:textFill>
            <w14:solidFill>
              <w14:schemeClr w14:val="tx1"/>
            </w14:solidFill>
          </w14:textFill>
        </w:rPr>
        <w:t xml:space="preserve"> </w:t>
      </w:r>
      <w:r>
        <w:rPr>
          <w:color w:val="000000" w:themeColor="text1"/>
          <w:spacing w:val="-6"/>
          <w14:textFill>
            <w14:solidFill>
              <w14:schemeClr w14:val="tx1"/>
            </w14:solidFill>
          </w14:textFill>
        </w:rPr>
        <w:t>thịt</w:t>
      </w:r>
      <w:r>
        <w:rPr>
          <w:color w:val="000000" w:themeColor="text1"/>
          <w:spacing w:val="-17"/>
          <w14:textFill>
            <w14:solidFill>
              <w14:schemeClr w14:val="tx1"/>
            </w14:solidFill>
          </w14:textFill>
        </w:rPr>
        <w:t xml:space="preserve"> </w:t>
      </w:r>
      <w:r>
        <w:rPr>
          <w:color w:val="000000" w:themeColor="text1"/>
          <w:spacing w:val="-6"/>
          <w14:textFill>
            <w14:solidFill>
              <w14:schemeClr w14:val="tx1"/>
            </w14:solidFill>
          </w14:textFill>
        </w:rPr>
        <w:t>bò,</w:t>
      </w:r>
      <w:r>
        <w:rPr>
          <w:color w:val="000000" w:themeColor="text1"/>
          <w:spacing w:val="-15"/>
          <w14:textFill>
            <w14:solidFill>
              <w14:schemeClr w14:val="tx1"/>
            </w14:solidFill>
          </w14:textFill>
        </w:rPr>
        <w:t xml:space="preserve"> </w:t>
      </w:r>
      <w:r>
        <w:rPr>
          <w:color w:val="000000" w:themeColor="text1"/>
          <w:spacing w:val="-6"/>
          <w14:textFill>
            <w14:solidFill>
              <w14:schemeClr w14:val="tx1"/>
            </w14:solidFill>
          </w14:textFill>
        </w:rPr>
        <w:t>thịt</w:t>
      </w:r>
      <w:r>
        <w:rPr>
          <w:color w:val="000000" w:themeColor="text1"/>
          <w:spacing w:val="-11"/>
          <w14:textFill>
            <w14:solidFill>
              <w14:schemeClr w14:val="tx1"/>
            </w14:solidFill>
          </w14:textFill>
        </w:rPr>
        <w:t xml:space="preserve"> </w:t>
      </w:r>
      <w:r>
        <w:rPr>
          <w:color w:val="000000" w:themeColor="text1"/>
          <w:spacing w:val="-6"/>
          <w14:textFill>
            <w14:solidFill>
              <w14:schemeClr w14:val="tx1"/>
            </w14:solidFill>
          </w14:textFill>
        </w:rPr>
        <w:t>cá</w:t>
      </w:r>
      <w:r>
        <w:rPr>
          <w:color w:val="000000" w:themeColor="text1"/>
          <w:spacing w:val="-18"/>
          <w14:textFill>
            <w14:solidFill>
              <w14:schemeClr w14:val="tx1"/>
            </w14:solidFill>
          </w14:textFill>
        </w:rPr>
        <w:t xml:space="preserve"> </w:t>
      </w:r>
      <w:r>
        <w:rPr>
          <w:color w:val="000000" w:themeColor="text1"/>
          <w:spacing w:val="-6"/>
          <w14:textFill>
            <w14:solidFill>
              <w14:schemeClr w14:val="tx1"/>
            </w14:solidFill>
          </w14:textFill>
        </w:rPr>
        <w:t>đều</w:t>
      </w:r>
      <w:r>
        <w:rPr>
          <w:color w:val="000000" w:themeColor="text1"/>
          <w:spacing w:val="-12"/>
          <w14:textFill>
            <w14:solidFill>
              <w14:schemeClr w14:val="tx1"/>
            </w14:solidFill>
          </w14:textFill>
        </w:rPr>
        <w:t xml:space="preserve"> </w:t>
      </w:r>
      <w:r>
        <w:rPr>
          <w:color w:val="000000" w:themeColor="text1"/>
          <w:spacing w:val="-6"/>
          <w14:textFill>
            <w14:solidFill>
              <w14:schemeClr w14:val="tx1"/>
            </w14:solidFill>
          </w14:textFill>
        </w:rPr>
        <w:t>cấu</w:t>
      </w:r>
      <w:r>
        <w:rPr>
          <w:color w:val="000000" w:themeColor="text1"/>
          <w:spacing w:val="-11"/>
          <w14:textFill>
            <w14:solidFill>
              <w14:schemeClr w14:val="tx1"/>
            </w14:solidFill>
          </w14:textFill>
        </w:rPr>
        <w:t xml:space="preserve"> </w:t>
      </w:r>
      <w:r>
        <w:rPr>
          <w:color w:val="000000" w:themeColor="text1"/>
          <w:spacing w:val="-6"/>
          <w14:textFill>
            <w14:solidFill>
              <w14:schemeClr w14:val="tx1"/>
            </w14:solidFill>
          </w14:textFill>
        </w:rPr>
        <w:t>tạo</w:t>
      </w:r>
      <w:r>
        <w:rPr>
          <w:color w:val="000000" w:themeColor="text1"/>
          <w:spacing w:val="-17"/>
          <w14:textFill>
            <w14:solidFill>
              <w14:schemeClr w14:val="tx1"/>
            </w14:solidFill>
          </w14:textFill>
        </w:rPr>
        <w:t xml:space="preserve"> </w:t>
      </w:r>
      <w:r>
        <w:rPr>
          <w:color w:val="000000" w:themeColor="text1"/>
          <w:spacing w:val="-6"/>
          <w14:textFill>
            <w14:solidFill>
              <w14:schemeClr w14:val="tx1"/>
            </w14:solidFill>
          </w14:textFill>
        </w:rPr>
        <w:t>từ</w:t>
      </w:r>
      <w:r>
        <w:rPr>
          <w:color w:val="000000" w:themeColor="text1"/>
          <w:spacing w:val="-13"/>
          <w14:textFill>
            <w14:solidFill>
              <w14:schemeClr w14:val="tx1"/>
            </w14:solidFill>
          </w14:textFill>
        </w:rPr>
        <w:t xml:space="preserve"> </w:t>
      </w:r>
      <w:r>
        <w:rPr>
          <w:color w:val="000000" w:themeColor="text1"/>
          <w:spacing w:val="-6"/>
          <w14:textFill>
            <w14:solidFill>
              <w14:schemeClr w14:val="tx1"/>
            </w14:solidFill>
          </w14:textFill>
        </w:rPr>
        <w:t>protein</w:t>
      </w:r>
      <w:r>
        <w:rPr>
          <w:color w:val="000000" w:themeColor="text1"/>
          <w:spacing w:val="-16"/>
          <w14:textFill>
            <w14:solidFill>
              <w14:schemeClr w14:val="tx1"/>
            </w14:solidFill>
          </w14:textFill>
        </w:rPr>
        <w:t xml:space="preserve"> </w:t>
      </w:r>
      <w:r>
        <w:rPr>
          <w:color w:val="000000" w:themeColor="text1"/>
          <w:spacing w:val="-6"/>
          <w14:textFill>
            <w14:solidFill>
              <w14:schemeClr w14:val="tx1"/>
            </w14:solidFill>
          </w14:textFill>
        </w:rPr>
        <w:t>nhưng</w:t>
      </w:r>
      <w:r>
        <w:rPr>
          <w:color w:val="000000" w:themeColor="text1"/>
          <w:spacing w:val="-17"/>
          <w14:textFill>
            <w14:solidFill>
              <w14:schemeClr w14:val="tx1"/>
            </w14:solidFill>
          </w14:textFill>
        </w:rPr>
        <w:t xml:space="preserve"> </w:t>
      </w:r>
      <w:r>
        <w:rPr>
          <w:color w:val="000000" w:themeColor="text1"/>
          <w:spacing w:val="-6"/>
          <w14:textFill>
            <w14:solidFill>
              <w14:schemeClr w14:val="tx1"/>
            </w14:solidFill>
          </w14:textFill>
        </w:rPr>
        <w:t>khác</w:t>
      </w:r>
      <w:r>
        <w:rPr>
          <w:color w:val="000000" w:themeColor="text1"/>
          <w:spacing w:val="-18"/>
          <w14:textFill>
            <w14:solidFill>
              <w14:schemeClr w14:val="tx1"/>
            </w14:solidFill>
          </w14:textFill>
        </w:rPr>
        <w:t xml:space="preserve"> </w:t>
      </w:r>
      <w:r>
        <w:rPr>
          <w:color w:val="000000" w:themeColor="text1"/>
          <w:spacing w:val="-6"/>
          <w14:textFill>
            <w14:solidFill>
              <w14:schemeClr w14:val="tx1"/>
            </w14:solidFill>
          </w14:textFill>
        </w:rPr>
        <w:t>nhau</w:t>
      </w:r>
      <w:r>
        <w:rPr>
          <w:color w:val="000000" w:themeColor="text1"/>
          <w:spacing w:val="-11"/>
          <w14:textFill>
            <w14:solidFill>
              <w14:schemeClr w14:val="tx1"/>
            </w14:solidFill>
          </w14:textFill>
        </w:rPr>
        <w:t xml:space="preserve"> </w:t>
      </w:r>
      <w:r>
        <w:rPr>
          <w:color w:val="000000" w:themeColor="text1"/>
          <w:spacing w:val="-6"/>
          <w14:textFill>
            <w14:solidFill>
              <w14:schemeClr w14:val="tx1"/>
            </w14:solidFill>
          </w14:textFill>
        </w:rPr>
        <w:t>về</w:t>
      </w:r>
      <w:r>
        <w:rPr>
          <w:color w:val="000000" w:themeColor="text1"/>
          <w:spacing w:val="-18"/>
          <w14:textFill>
            <w14:solidFill>
              <w14:schemeClr w14:val="tx1"/>
            </w14:solidFill>
          </w14:textFill>
        </w:rPr>
        <w:t xml:space="preserve"> </w:t>
      </w:r>
      <w:r>
        <w:rPr>
          <w:color w:val="000000" w:themeColor="text1"/>
          <w:spacing w:val="-6"/>
          <w14:textFill>
            <w14:solidFill>
              <w14:schemeClr w14:val="tx1"/>
            </w14:solidFill>
          </w14:textFill>
        </w:rPr>
        <w:t>rất</w:t>
      </w:r>
      <w:r>
        <w:rPr>
          <w:color w:val="000000" w:themeColor="text1"/>
          <w:spacing w:val="-17"/>
          <w14:textFill>
            <w14:solidFill>
              <w14:schemeClr w14:val="tx1"/>
            </w14:solidFill>
          </w14:textFill>
        </w:rPr>
        <w:t xml:space="preserve"> </w:t>
      </w:r>
      <w:r>
        <w:rPr>
          <w:color w:val="000000" w:themeColor="text1"/>
          <w:spacing w:val="-6"/>
          <w14:textFill>
            <w14:solidFill>
              <w14:schemeClr w14:val="tx1"/>
            </w14:solidFill>
          </w14:textFill>
        </w:rPr>
        <w:t>nhiều</w:t>
      </w:r>
      <w:r>
        <w:rPr>
          <w:color w:val="000000" w:themeColor="text1"/>
          <w:spacing w:val="-16"/>
          <w14:textFill>
            <w14:solidFill>
              <w14:schemeClr w14:val="tx1"/>
            </w14:solidFill>
          </w14:textFill>
        </w:rPr>
        <w:t xml:space="preserve"> </w:t>
      </w:r>
      <w:r>
        <w:rPr>
          <w:color w:val="000000" w:themeColor="text1"/>
          <w:spacing w:val="-6"/>
          <w14:textFill>
            <w14:solidFill>
              <w14:schemeClr w14:val="tx1"/>
            </w14:solidFill>
          </w14:textFill>
        </w:rPr>
        <w:t>đặc</w:t>
      </w:r>
      <w:r>
        <w:rPr>
          <w:color w:val="000000" w:themeColor="text1"/>
          <w:spacing w:val="-18"/>
          <w14:textFill>
            <w14:solidFill>
              <w14:schemeClr w14:val="tx1"/>
            </w14:solidFill>
          </w14:textFill>
        </w:rPr>
        <w:t xml:space="preserve"> </w:t>
      </w:r>
      <w:r>
        <w:rPr>
          <w:color w:val="000000" w:themeColor="text1"/>
          <w:spacing w:val="-6"/>
          <w14:textFill>
            <w14:solidFill>
              <w14:schemeClr w14:val="tx1"/>
            </w14:solidFill>
          </w14:textFill>
        </w:rPr>
        <w:t>tính</w:t>
      </w:r>
      <w:r>
        <w:rPr>
          <w:color w:val="000000" w:themeColor="text1"/>
          <w:spacing w:val="-17"/>
          <w14:textFill>
            <w14:solidFill>
              <w14:schemeClr w14:val="tx1"/>
            </w14:solidFill>
          </w14:textFill>
        </w:rPr>
        <w:t xml:space="preserve"> </w:t>
      </w:r>
      <w:r>
        <w:rPr>
          <w:color w:val="000000" w:themeColor="text1"/>
          <w:spacing w:val="-6"/>
          <w14:textFill>
            <w14:solidFill>
              <w14:schemeClr w14:val="tx1"/>
            </w14:solidFill>
          </w14:textFill>
        </w:rPr>
        <w:t>là</w:t>
      </w:r>
      <w:r>
        <w:rPr>
          <w:color w:val="000000" w:themeColor="text1"/>
          <w:spacing w:val="-17"/>
          <w14:textFill>
            <w14:solidFill>
              <w14:schemeClr w14:val="tx1"/>
            </w14:solidFill>
          </w14:textFill>
        </w:rPr>
        <w:t xml:space="preserve"> </w:t>
      </w:r>
      <w:r>
        <w:rPr>
          <w:color w:val="000000" w:themeColor="text1"/>
          <w:spacing w:val="-6"/>
          <w14:textFill>
            <w14:solidFill>
              <w14:schemeClr w14:val="tx1"/>
            </w14:solidFill>
          </w14:textFill>
        </w:rPr>
        <w:t>do</w:t>
      </w:r>
    </w:p>
    <w:p w14:paraId="31E06453">
      <w:pPr>
        <w:pStyle w:val="33"/>
        <w:widowControl w:val="0"/>
        <w:numPr>
          <w:ilvl w:val="0"/>
          <w:numId w:val="3"/>
        </w:numPr>
        <w:tabs>
          <w:tab w:val="left" w:pos="544"/>
        </w:tabs>
        <w:autoSpaceDE w:val="0"/>
        <w:autoSpaceDN w:val="0"/>
        <w:spacing w:after="0" w:line="276" w:lineRule="auto"/>
        <w:ind w:left="544" w:hanging="296"/>
        <w:contextualSpacing w:val="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các</w:t>
      </w:r>
      <w:r>
        <w:rPr>
          <w:color w:val="000000" w:themeColor="text1"/>
          <w:spacing w:val="-3"/>
          <w:sz w:val="24"/>
          <w14:textFill>
            <w14:solidFill>
              <w14:schemeClr w14:val="tx1"/>
            </w14:solidFill>
          </w14:textFill>
        </w:rPr>
        <w:t xml:space="preserve"> </w:t>
      </w:r>
      <w:r>
        <w:rPr>
          <w:color w:val="000000" w:themeColor="text1"/>
          <w:sz w:val="24"/>
          <w14:textFill>
            <w14:solidFill>
              <w14:schemeClr w14:val="tx1"/>
            </w14:solidFill>
          </w14:textFill>
        </w:rPr>
        <w:t>sinh</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vật sử dụng</w:t>
      </w:r>
      <w:r>
        <w:rPr>
          <w:color w:val="000000" w:themeColor="text1"/>
          <w:spacing w:val="-4"/>
          <w:sz w:val="24"/>
          <w14:textFill>
            <w14:solidFill>
              <w14:schemeClr w14:val="tx1"/>
            </w14:solidFill>
          </w14:textFill>
        </w:rPr>
        <w:t xml:space="preserve"> </w:t>
      </w:r>
      <w:r>
        <w:rPr>
          <w:color w:val="000000" w:themeColor="text1"/>
          <w:sz w:val="24"/>
          <w14:textFill>
            <w14:solidFill>
              <w14:schemeClr w14:val="tx1"/>
            </w14:solidFill>
          </w14:textFill>
        </w:rPr>
        <w:t>nguồn</w:t>
      </w:r>
      <w:r>
        <w:rPr>
          <w:color w:val="000000" w:themeColor="text1"/>
          <w:spacing w:val="-4"/>
          <w:sz w:val="24"/>
          <w14:textFill>
            <w14:solidFill>
              <w14:schemeClr w14:val="tx1"/>
            </w14:solidFill>
          </w14:textFill>
        </w:rPr>
        <w:t xml:space="preserve"> </w:t>
      </w:r>
      <w:r>
        <w:rPr>
          <w:color w:val="000000" w:themeColor="text1"/>
          <w:sz w:val="24"/>
          <w14:textFill>
            <w14:solidFill>
              <w14:schemeClr w14:val="tx1"/>
            </w14:solidFill>
          </w14:textFill>
        </w:rPr>
        <w:t>thức</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ăn</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 xml:space="preserve">khác </w:t>
      </w:r>
      <w:r>
        <w:rPr>
          <w:color w:val="000000" w:themeColor="text1"/>
          <w:spacing w:val="-4"/>
          <w:sz w:val="24"/>
          <w14:textFill>
            <w14:solidFill>
              <w14:schemeClr w14:val="tx1"/>
            </w14:solidFill>
          </w14:textFill>
        </w:rPr>
        <w:t>nhau.</w:t>
      </w:r>
    </w:p>
    <w:p w14:paraId="08758D36">
      <w:pPr>
        <w:pStyle w:val="33"/>
        <w:widowControl w:val="0"/>
        <w:numPr>
          <w:ilvl w:val="0"/>
          <w:numId w:val="3"/>
        </w:numPr>
        <w:tabs>
          <w:tab w:val="left" w:pos="530"/>
        </w:tabs>
        <w:autoSpaceDE w:val="0"/>
        <w:autoSpaceDN w:val="0"/>
        <w:spacing w:after="0" w:line="276" w:lineRule="auto"/>
        <w:ind w:left="530" w:hanging="282"/>
        <w:contextualSpacing w:val="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protein</w:t>
      </w:r>
      <w:r>
        <w:rPr>
          <w:color w:val="000000" w:themeColor="text1"/>
          <w:spacing w:val="-5"/>
          <w:sz w:val="24"/>
          <w14:textFill>
            <w14:solidFill>
              <w14:schemeClr w14:val="tx1"/>
            </w14:solidFill>
          </w14:textFill>
        </w:rPr>
        <w:t xml:space="preserve"> </w:t>
      </w:r>
      <w:r>
        <w:rPr>
          <w:color w:val="000000" w:themeColor="text1"/>
          <w:sz w:val="24"/>
          <w14:textFill>
            <w14:solidFill>
              <w14:schemeClr w14:val="tx1"/>
            </w14:solidFill>
          </w14:textFill>
        </w:rPr>
        <w:t>của</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chúng khác</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nhau về</w:t>
      </w:r>
      <w:r>
        <w:rPr>
          <w:color w:val="000000" w:themeColor="text1"/>
          <w:spacing w:val="-6"/>
          <w:sz w:val="24"/>
          <w14:textFill>
            <w14:solidFill>
              <w14:schemeClr w14:val="tx1"/>
            </w14:solidFill>
          </w14:textFill>
        </w:rPr>
        <w:t xml:space="preserve"> </w:t>
      </w:r>
      <w:r>
        <w:rPr>
          <w:color w:val="000000" w:themeColor="text1"/>
          <w:sz w:val="24"/>
          <w14:textFill>
            <w14:solidFill>
              <w14:schemeClr w14:val="tx1"/>
            </w14:solidFill>
          </w14:textFill>
        </w:rPr>
        <w:t>số lượng,</w:t>
      </w:r>
      <w:r>
        <w:rPr>
          <w:color w:val="000000" w:themeColor="text1"/>
          <w:spacing w:val="-2"/>
          <w:sz w:val="24"/>
          <w14:textFill>
            <w14:solidFill>
              <w14:schemeClr w14:val="tx1"/>
            </w14:solidFill>
          </w14:textFill>
        </w:rPr>
        <w:t xml:space="preserve"> </w:t>
      </w:r>
      <w:r>
        <w:rPr>
          <w:color w:val="000000" w:themeColor="text1"/>
          <w:sz w:val="24"/>
          <w14:textFill>
            <w14:solidFill>
              <w14:schemeClr w14:val="tx1"/>
            </w14:solidFill>
          </w14:textFill>
        </w:rPr>
        <w:t>thành phần,</w:t>
      </w:r>
      <w:r>
        <w:rPr>
          <w:color w:val="000000" w:themeColor="text1"/>
          <w:spacing w:val="2"/>
          <w:sz w:val="24"/>
          <w14:textFill>
            <w14:solidFill>
              <w14:schemeClr w14:val="tx1"/>
            </w14:solidFill>
          </w14:textFill>
        </w:rPr>
        <w:t xml:space="preserve"> </w:t>
      </w:r>
      <w:r>
        <w:rPr>
          <w:color w:val="000000" w:themeColor="text1"/>
          <w:sz w:val="24"/>
          <w14:textFill>
            <w14:solidFill>
              <w14:schemeClr w14:val="tx1"/>
            </w14:solidFill>
          </w14:textFill>
        </w:rPr>
        <w:t>trình</w:t>
      </w:r>
      <w:r>
        <w:rPr>
          <w:color w:val="000000" w:themeColor="text1"/>
          <w:spacing w:val="-5"/>
          <w:sz w:val="24"/>
          <w14:textFill>
            <w14:solidFill>
              <w14:schemeClr w14:val="tx1"/>
            </w14:solidFill>
          </w14:textFill>
        </w:rPr>
        <w:t xml:space="preserve"> </w:t>
      </w:r>
      <w:r>
        <w:rPr>
          <w:color w:val="000000" w:themeColor="text1"/>
          <w:sz w:val="24"/>
          <w14:textFill>
            <w14:solidFill>
              <w14:schemeClr w14:val="tx1"/>
            </w14:solidFill>
          </w14:textFill>
        </w:rPr>
        <w:t>tự</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sắp xếp các</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amino</w:t>
      </w:r>
      <w:r>
        <w:rPr>
          <w:color w:val="000000" w:themeColor="text1"/>
          <w:spacing w:val="1"/>
          <w:sz w:val="24"/>
          <w14:textFill>
            <w14:solidFill>
              <w14:schemeClr w14:val="tx1"/>
            </w14:solidFill>
          </w14:textFill>
        </w:rPr>
        <w:t xml:space="preserve"> </w:t>
      </w:r>
      <w:r>
        <w:rPr>
          <w:color w:val="000000" w:themeColor="text1"/>
          <w:spacing w:val="-2"/>
          <w:sz w:val="24"/>
          <w14:textFill>
            <w14:solidFill>
              <w14:schemeClr w14:val="tx1"/>
            </w14:solidFill>
          </w14:textFill>
        </w:rPr>
        <w:t>acid.</w:t>
      </w:r>
    </w:p>
    <w:p w14:paraId="20B707EB">
      <w:pPr>
        <w:pStyle w:val="33"/>
        <w:widowControl w:val="0"/>
        <w:numPr>
          <w:ilvl w:val="0"/>
          <w:numId w:val="3"/>
        </w:numPr>
        <w:tabs>
          <w:tab w:val="left" w:pos="544"/>
        </w:tabs>
        <w:autoSpaceDE w:val="0"/>
        <w:autoSpaceDN w:val="0"/>
        <w:spacing w:after="0" w:line="276" w:lineRule="auto"/>
        <w:ind w:left="544" w:hanging="296"/>
        <w:contextualSpacing w:val="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protein</w:t>
      </w:r>
      <w:r>
        <w:rPr>
          <w:color w:val="000000" w:themeColor="text1"/>
          <w:spacing w:val="-5"/>
          <w:sz w:val="24"/>
          <w14:textFill>
            <w14:solidFill>
              <w14:schemeClr w14:val="tx1"/>
            </w14:solidFill>
          </w14:textFill>
        </w:rPr>
        <w:t xml:space="preserve"> </w:t>
      </w:r>
      <w:r>
        <w:rPr>
          <w:color w:val="000000" w:themeColor="text1"/>
          <w:sz w:val="24"/>
          <w14:textFill>
            <w14:solidFill>
              <w14:schemeClr w14:val="tx1"/>
            </w14:solidFill>
          </w14:textFill>
        </w:rPr>
        <w:t>của chúng được cấu</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tạo</w:t>
      </w:r>
      <w:r>
        <w:rPr>
          <w:color w:val="000000" w:themeColor="text1"/>
          <w:spacing w:val="-5"/>
          <w:sz w:val="24"/>
          <w14:textFill>
            <w14:solidFill>
              <w14:schemeClr w14:val="tx1"/>
            </w14:solidFill>
          </w14:textFill>
        </w:rPr>
        <w:t xml:space="preserve"> </w:t>
      </w:r>
      <w:r>
        <w:rPr>
          <w:color w:val="000000" w:themeColor="text1"/>
          <w:sz w:val="24"/>
          <w14:textFill>
            <w14:solidFill>
              <w14:schemeClr w14:val="tx1"/>
            </w14:solidFill>
          </w14:textFill>
        </w:rPr>
        <w:t>từ các amino</w:t>
      </w:r>
      <w:r>
        <w:rPr>
          <w:color w:val="000000" w:themeColor="text1"/>
          <w:spacing w:val="-5"/>
          <w:sz w:val="24"/>
          <w14:textFill>
            <w14:solidFill>
              <w14:schemeClr w14:val="tx1"/>
            </w14:solidFill>
          </w14:textFill>
        </w:rPr>
        <w:t xml:space="preserve"> </w:t>
      </w:r>
      <w:r>
        <w:rPr>
          <w:color w:val="000000" w:themeColor="text1"/>
          <w:sz w:val="24"/>
          <w14:textFill>
            <w14:solidFill>
              <w14:schemeClr w14:val="tx1"/>
            </w14:solidFill>
          </w14:textFill>
        </w:rPr>
        <w:t>acid</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 xml:space="preserve">khác </w:t>
      </w:r>
      <w:r>
        <w:rPr>
          <w:color w:val="000000" w:themeColor="text1"/>
          <w:spacing w:val="-2"/>
          <w:sz w:val="24"/>
          <w14:textFill>
            <w14:solidFill>
              <w14:schemeClr w14:val="tx1"/>
            </w14:solidFill>
          </w14:textFill>
        </w:rPr>
        <w:t>nhau.</w:t>
      </w:r>
    </w:p>
    <w:p w14:paraId="28B777CC">
      <w:pPr>
        <w:pStyle w:val="33"/>
        <w:widowControl w:val="0"/>
        <w:numPr>
          <w:ilvl w:val="0"/>
          <w:numId w:val="3"/>
        </w:numPr>
        <w:tabs>
          <w:tab w:val="left" w:pos="544"/>
        </w:tabs>
        <w:autoSpaceDE w:val="0"/>
        <w:autoSpaceDN w:val="0"/>
        <w:spacing w:after="0" w:line="276" w:lineRule="auto"/>
        <w:ind w:left="544" w:hanging="296"/>
        <w:contextualSpacing w:val="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chúng thực</w:t>
      </w:r>
      <w:r>
        <w:rPr>
          <w:color w:val="000000" w:themeColor="text1"/>
          <w:spacing w:val="-5"/>
          <w:sz w:val="24"/>
          <w14:textFill>
            <w14:solidFill>
              <w14:schemeClr w14:val="tx1"/>
            </w14:solidFill>
          </w14:textFill>
        </w:rPr>
        <w:t xml:space="preserve"> </w:t>
      </w:r>
      <w:r>
        <w:rPr>
          <w:color w:val="000000" w:themeColor="text1"/>
          <w:sz w:val="24"/>
          <w14:textFill>
            <w14:solidFill>
              <w14:schemeClr w14:val="tx1"/>
            </w14:solidFill>
          </w14:textFill>
        </w:rPr>
        <w:t>hiện</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những</w:t>
      </w:r>
      <w:r>
        <w:rPr>
          <w:color w:val="000000" w:themeColor="text1"/>
          <w:spacing w:val="1"/>
          <w:sz w:val="24"/>
          <w14:textFill>
            <w14:solidFill>
              <w14:schemeClr w14:val="tx1"/>
            </w14:solidFill>
          </w14:textFill>
        </w:rPr>
        <w:t xml:space="preserve"> </w:t>
      </w:r>
      <w:r>
        <w:rPr>
          <w:color w:val="000000" w:themeColor="text1"/>
          <w:sz w:val="24"/>
          <w14:textFill>
            <w14:solidFill>
              <w14:schemeClr w14:val="tx1"/>
            </w14:solidFill>
          </w14:textFill>
        </w:rPr>
        <w:t>chức năng</w:t>
      </w:r>
      <w:r>
        <w:rPr>
          <w:color w:val="000000" w:themeColor="text1"/>
          <w:spacing w:val="-4"/>
          <w:sz w:val="24"/>
          <w14:textFill>
            <w14:solidFill>
              <w14:schemeClr w14:val="tx1"/>
            </w14:solidFill>
          </w14:textFill>
        </w:rPr>
        <w:t xml:space="preserve"> </w:t>
      </w:r>
      <w:r>
        <w:rPr>
          <w:color w:val="000000" w:themeColor="text1"/>
          <w:sz w:val="24"/>
          <w14:textFill>
            <w14:solidFill>
              <w14:schemeClr w14:val="tx1"/>
            </w14:solidFill>
          </w14:textFill>
        </w:rPr>
        <w:t xml:space="preserve">khác </w:t>
      </w:r>
      <w:r>
        <w:rPr>
          <w:color w:val="000000" w:themeColor="text1"/>
          <w:spacing w:val="-4"/>
          <w:sz w:val="24"/>
          <w14:textFill>
            <w14:solidFill>
              <w14:schemeClr w14:val="tx1"/>
            </w14:solidFill>
          </w14:textFill>
        </w:rPr>
        <w:t>nhau</w:t>
      </w:r>
    </w:p>
    <w:p w14:paraId="217B9425">
      <w:pPr>
        <w:pStyle w:val="13"/>
        <w:spacing w:line="276" w:lineRule="auto"/>
        <w:ind w:left="0"/>
        <w:jc w:val="both"/>
        <w:rPr>
          <w:color w:val="000000" w:themeColor="text1"/>
          <w14:textFill>
            <w14:solidFill>
              <w14:schemeClr w14:val="tx1"/>
            </w14:solidFill>
          </w14:textFill>
        </w:rPr>
      </w:pPr>
      <w:r>
        <w:rPr>
          <w:b/>
          <w:color w:val="000000" w:themeColor="text1"/>
          <w14:textFill>
            <w14:solidFill>
              <w14:schemeClr w14:val="tx1"/>
            </w14:solidFill>
          </w14:textFill>
        </w:rPr>
        <w:t>Câu</w:t>
      </w:r>
      <w:r>
        <w:rPr>
          <w:b/>
          <w:color w:val="000000" w:themeColor="text1"/>
          <w:spacing w:val="-1"/>
          <w14:textFill>
            <w14:solidFill>
              <w14:schemeClr w14:val="tx1"/>
            </w14:solidFill>
          </w14:textFill>
        </w:rPr>
        <w:t xml:space="preserve"> </w:t>
      </w:r>
      <w:r>
        <w:rPr>
          <w:b/>
          <w:color w:val="000000" w:themeColor="text1"/>
          <w:spacing w:val="-1"/>
          <w:lang w:val="en-US"/>
          <w14:textFill>
            <w14:solidFill>
              <w14:schemeClr w14:val="tx1"/>
            </w14:solidFill>
          </w14:textFill>
        </w:rPr>
        <w:t>4</w:t>
      </w:r>
      <w:r>
        <w:rPr>
          <w:b/>
          <w:color w:val="000000" w:themeColor="text1"/>
          <w14:textFill>
            <w14:solidFill>
              <w14:schemeClr w14:val="tx1"/>
            </w14:solidFill>
          </w14:textFill>
        </w:rPr>
        <w:t>.</w:t>
      </w:r>
      <w:r>
        <w:rPr>
          <w:b/>
          <w:color w:val="000000" w:themeColor="text1"/>
          <w:spacing w:val="-2"/>
          <w14:textFill>
            <w14:solidFill>
              <w14:schemeClr w14:val="tx1"/>
            </w14:solidFill>
          </w14:textFill>
        </w:rPr>
        <w:t xml:space="preserve"> </w:t>
      </w:r>
      <w:r>
        <w:rPr>
          <w:color w:val="000000" w:themeColor="text1"/>
          <w14:textFill>
            <w14:solidFill>
              <w14:schemeClr w14:val="tx1"/>
            </w14:solidFill>
          </w14:textFill>
        </w:rPr>
        <w:t>Có mấy hiện</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tượng sau đây</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thể</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hiện</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sự</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 xml:space="preserve">biến tính của </w:t>
      </w:r>
      <w:r>
        <w:rPr>
          <w:color w:val="000000" w:themeColor="text1"/>
          <w:spacing w:val="-2"/>
          <w14:textFill>
            <w14:solidFill>
              <w14:schemeClr w14:val="tx1"/>
            </w14:solidFill>
          </w14:textFill>
        </w:rPr>
        <w:t>protein?</w:t>
      </w:r>
    </w:p>
    <w:p w14:paraId="1CEF0A6A">
      <w:pPr>
        <w:pStyle w:val="13"/>
        <w:tabs>
          <w:tab w:val="left" w:pos="5634"/>
        </w:tabs>
        <w:spacing w:line="276" w:lineRule="auto"/>
        <w:ind w:firstLine="36"/>
        <w:jc w:val="both"/>
        <w:rPr>
          <w:color w:val="000000" w:themeColor="text1"/>
          <w14:textFill>
            <w14:solidFill>
              <w14:schemeClr w14:val="tx1"/>
            </w14:solidFill>
          </w14:textFill>
        </w:rPr>
      </w:pPr>
      <w:r>
        <w:rPr>
          <w:color w:val="000000" w:themeColor="text1"/>
          <w14:textFill>
            <w14:solidFill>
              <w14:schemeClr w14:val="tx1"/>
            </w14:solidFill>
          </w14:textFill>
        </w:rPr>
        <w:t>(1) Lòng trắng</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trứng</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đông</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lại</w:t>
      </w:r>
      <w:r>
        <w:rPr>
          <w:color w:val="000000" w:themeColor="text1"/>
          <w:spacing w:val="-3"/>
          <w14:textFill>
            <w14:solidFill>
              <w14:schemeClr w14:val="tx1"/>
            </w14:solidFill>
          </w14:textFill>
        </w:rPr>
        <w:t xml:space="preserve"> </w:t>
      </w:r>
      <w:r>
        <w:rPr>
          <w:color w:val="000000" w:themeColor="text1"/>
          <w14:textFill>
            <w14:solidFill>
              <w14:schemeClr w14:val="tx1"/>
            </w14:solidFill>
          </w14:textFill>
        </w:rPr>
        <w:t>sau khi</w:t>
      </w:r>
      <w:r>
        <w:rPr>
          <w:color w:val="000000" w:themeColor="text1"/>
          <w:spacing w:val="1"/>
          <w14:textFill>
            <w14:solidFill>
              <w14:schemeClr w14:val="tx1"/>
            </w14:solidFill>
          </w14:textFill>
        </w:rPr>
        <w:t xml:space="preserve"> </w:t>
      </w:r>
      <w:r>
        <w:rPr>
          <w:color w:val="000000" w:themeColor="text1"/>
          <w:spacing w:val="-4"/>
          <w14:textFill>
            <w14:solidFill>
              <w14:schemeClr w14:val="tx1"/>
            </w14:solidFill>
          </w14:textFill>
        </w:rPr>
        <w:t>luộc</w:t>
      </w:r>
      <w:r>
        <w:rPr>
          <w:color w:val="000000" w:themeColor="text1"/>
          <w14:textFill>
            <w14:solidFill>
              <w14:schemeClr w14:val="tx1"/>
            </w14:solidFill>
          </w14:textFill>
        </w:rPr>
        <w:tab/>
      </w:r>
      <w:r>
        <w:rPr>
          <w:color w:val="000000" w:themeColor="text1"/>
          <w14:textFill>
            <w14:solidFill>
              <w14:schemeClr w14:val="tx1"/>
            </w14:solidFill>
          </w14:textFill>
        </w:rPr>
        <w:t>(2)</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Thịt</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cua</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vón</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cục</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và nổi</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trong</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nồi</w:t>
      </w:r>
      <w:r>
        <w:rPr>
          <w:color w:val="000000" w:themeColor="text1"/>
          <w:spacing w:val="-3"/>
          <w14:textFill>
            <w14:solidFill>
              <w14:schemeClr w14:val="tx1"/>
            </w14:solidFill>
          </w14:textFill>
        </w:rPr>
        <w:t xml:space="preserve"> </w:t>
      </w:r>
      <w:r>
        <w:rPr>
          <w:color w:val="000000" w:themeColor="text1"/>
          <w14:textFill>
            <w14:solidFill>
              <w14:schemeClr w14:val="tx1"/>
            </w14:solidFill>
          </w14:textFill>
        </w:rPr>
        <w:t>bún</w:t>
      </w:r>
      <w:r>
        <w:rPr>
          <w:color w:val="000000" w:themeColor="text1"/>
          <w:spacing w:val="-3"/>
          <w14:textFill>
            <w14:solidFill>
              <w14:schemeClr w14:val="tx1"/>
            </w14:solidFill>
          </w14:textFill>
        </w:rPr>
        <w:t xml:space="preserve"> </w:t>
      </w:r>
      <w:r>
        <w:rPr>
          <w:color w:val="000000" w:themeColor="text1"/>
          <w:spacing w:val="-5"/>
          <w14:textFill>
            <w14:solidFill>
              <w14:schemeClr w14:val="tx1"/>
            </w14:solidFill>
          </w14:textFill>
        </w:rPr>
        <w:t>rêu</w:t>
      </w:r>
    </w:p>
    <w:p w14:paraId="196F361D">
      <w:pPr>
        <w:pStyle w:val="13"/>
        <w:tabs>
          <w:tab w:val="left" w:pos="5634"/>
        </w:tabs>
        <w:spacing w:line="276" w:lineRule="auto"/>
        <w:ind w:firstLine="36"/>
        <w:jc w:val="both"/>
        <w:rPr>
          <w:color w:val="000000" w:themeColor="text1"/>
          <w14:textFill>
            <w14:solidFill>
              <w14:schemeClr w14:val="tx1"/>
            </w14:solidFill>
          </w14:textFill>
        </w:rPr>
      </w:pPr>
      <w:r>
        <w:rPr>
          <w:color w:val="000000" w:themeColor="text1"/>
          <w14:textFill>
            <w14:solidFill>
              <w14:schemeClr w14:val="tx1"/>
            </w14:solidFill>
          </w14:textFill>
        </w:rPr>
        <w:t>(3) Sợi</w:t>
      </w:r>
      <w:r>
        <w:rPr>
          <w:color w:val="000000" w:themeColor="text1"/>
          <w:spacing w:val="-3"/>
          <w14:textFill>
            <w14:solidFill>
              <w14:schemeClr w14:val="tx1"/>
            </w14:solidFill>
          </w14:textFill>
        </w:rPr>
        <w:t xml:space="preserve"> </w:t>
      </w:r>
      <w:r>
        <w:rPr>
          <w:color w:val="000000" w:themeColor="text1"/>
          <w14:textFill>
            <w14:solidFill>
              <w14:schemeClr w14:val="tx1"/>
            </w14:solidFill>
          </w14:textFill>
        </w:rPr>
        <w:t>tóc duỗi</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thẳng</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khi</w:t>
      </w:r>
      <w:r>
        <w:rPr>
          <w:color w:val="000000" w:themeColor="text1"/>
          <w:spacing w:val="-3"/>
          <w14:textFill>
            <w14:solidFill>
              <w14:schemeClr w14:val="tx1"/>
            </w14:solidFill>
          </w14:textFill>
        </w:rPr>
        <w:t xml:space="preserve"> </w:t>
      </w:r>
      <w:r>
        <w:rPr>
          <w:color w:val="000000" w:themeColor="text1"/>
          <w14:textFill>
            <w14:solidFill>
              <w14:schemeClr w14:val="tx1"/>
            </w14:solidFill>
          </w14:textFill>
        </w:rPr>
        <w:t>được ép</w:t>
      </w:r>
      <w:r>
        <w:rPr>
          <w:color w:val="000000" w:themeColor="text1"/>
          <w:spacing w:val="1"/>
          <w14:textFill>
            <w14:solidFill>
              <w14:schemeClr w14:val="tx1"/>
            </w14:solidFill>
          </w14:textFill>
        </w:rPr>
        <w:t xml:space="preserve"> </w:t>
      </w:r>
      <w:r>
        <w:rPr>
          <w:color w:val="000000" w:themeColor="text1"/>
          <w:spacing w:val="-4"/>
          <w14:textFill>
            <w14:solidFill>
              <w14:schemeClr w14:val="tx1"/>
            </w14:solidFill>
          </w14:textFill>
        </w:rPr>
        <w:t>mỏng</w:t>
      </w:r>
      <w:r>
        <w:rPr>
          <w:color w:val="000000" w:themeColor="text1"/>
          <w14:textFill>
            <w14:solidFill>
              <w14:schemeClr w14:val="tx1"/>
            </w14:solidFill>
          </w14:textFill>
        </w:rPr>
        <w:tab/>
      </w:r>
      <w:r>
        <w:rPr>
          <w:color w:val="000000" w:themeColor="text1"/>
          <w14:textFill>
            <w14:solidFill>
              <w14:schemeClr w14:val="tx1"/>
            </w14:solidFill>
          </w14:textFill>
        </w:rPr>
        <w:t>(4)</w:t>
      </w:r>
      <w:r>
        <w:rPr>
          <w:color w:val="000000" w:themeColor="text1"/>
          <w:spacing w:val="3"/>
          <w14:textFill>
            <w14:solidFill>
              <w14:schemeClr w14:val="tx1"/>
            </w14:solidFill>
          </w14:textFill>
        </w:rPr>
        <w:t xml:space="preserve"> </w:t>
      </w:r>
      <w:r>
        <w:rPr>
          <w:color w:val="000000" w:themeColor="text1"/>
          <w14:textFill>
            <w14:solidFill>
              <w14:schemeClr w14:val="tx1"/>
            </w14:solidFill>
          </w14:textFill>
        </w:rPr>
        <w:t>Sữa</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tươi</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để lâu</w:t>
      </w:r>
      <w:r>
        <w:rPr>
          <w:color w:val="000000" w:themeColor="text1"/>
          <w:spacing w:val="-3"/>
          <w14:textFill>
            <w14:solidFill>
              <w14:schemeClr w14:val="tx1"/>
            </w14:solidFill>
          </w14:textFill>
        </w:rPr>
        <w:t xml:space="preserve"> </w:t>
      </w:r>
      <w:r>
        <w:rPr>
          <w:color w:val="000000" w:themeColor="text1"/>
          <w14:textFill>
            <w14:solidFill>
              <w14:schemeClr w14:val="tx1"/>
            </w14:solidFill>
          </w14:textFill>
        </w:rPr>
        <w:t>ngày</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bị</w:t>
      </w:r>
      <w:r>
        <w:rPr>
          <w:color w:val="000000" w:themeColor="text1"/>
          <w:spacing w:val="-3"/>
          <w14:textFill>
            <w14:solidFill>
              <w14:schemeClr w14:val="tx1"/>
            </w14:solidFill>
          </w14:textFill>
        </w:rPr>
        <w:t xml:space="preserve"> </w:t>
      </w:r>
      <w:r>
        <w:rPr>
          <w:color w:val="000000" w:themeColor="text1"/>
          <w14:textFill>
            <w14:solidFill>
              <w14:schemeClr w14:val="tx1"/>
            </w14:solidFill>
          </w14:textFill>
        </w:rPr>
        <w:t>vón</w:t>
      </w:r>
      <w:r>
        <w:rPr>
          <w:color w:val="000000" w:themeColor="text1"/>
          <w:spacing w:val="2"/>
          <w14:textFill>
            <w14:solidFill>
              <w14:schemeClr w14:val="tx1"/>
            </w14:solidFill>
          </w14:textFill>
        </w:rPr>
        <w:t xml:space="preserve"> </w:t>
      </w:r>
      <w:r>
        <w:rPr>
          <w:color w:val="000000" w:themeColor="text1"/>
          <w:spacing w:val="-5"/>
          <w14:textFill>
            <w14:solidFill>
              <w14:schemeClr w14:val="tx1"/>
            </w14:solidFill>
          </w14:textFill>
        </w:rPr>
        <w:t>cục</w:t>
      </w:r>
    </w:p>
    <w:p w14:paraId="5A7BB373">
      <w:pPr>
        <w:tabs>
          <w:tab w:val="left" w:pos="1688"/>
          <w:tab w:val="left" w:pos="3848"/>
          <w:tab w:val="left" w:pos="6728"/>
        </w:tabs>
        <w:spacing w:after="0" w:line="276" w:lineRule="auto"/>
        <w:ind w:left="248"/>
        <w:jc w:val="both"/>
        <w:rPr>
          <w:color w:val="000000" w:themeColor="text1"/>
          <w:spacing w:val="-10"/>
          <w:sz w:val="24"/>
          <w:lang w:val="en-US"/>
          <w14:textFill>
            <w14:solidFill>
              <w14:schemeClr w14:val="tx1"/>
            </w14:solidFill>
          </w14:textFill>
        </w:rPr>
      </w:pPr>
      <w:r>
        <w:rPr>
          <w:b/>
          <w:color w:val="000000" w:themeColor="text1"/>
          <w:sz w:val="24"/>
          <w14:textFill>
            <w14:solidFill>
              <w14:schemeClr w14:val="tx1"/>
            </w14:solidFill>
          </w14:textFill>
        </w:rPr>
        <w:t>A.</w:t>
      </w:r>
      <w:r>
        <w:rPr>
          <w:b/>
          <w:color w:val="000000" w:themeColor="text1"/>
          <w:spacing w:val="3"/>
          <w:sz w:val="24"/>
          <w14:textFill>
            <w14:solidFill>
              <w14:schemeClr w14:val="tx1"/>
            </w14:solidFill>
          </w14:textFill>
        </w:rPr>
        <w:t xml:space="preserve"> </w:t>
      </w:r>
      <w:r>
        <w:rPr>
          <w:color w:val="000000" w:themeColor="text1"/>
          <w:spacing w:val="-5"/>
          <w:sz w:val="24"/>
          <w14:textFill>
            <w14:solidFill>
              <w14:schemeClr w14:val="tx1"/>
            </w14:solidFill>
          </w14:textFill>
        </w:rPr>
        <w:t>1.</w:t>
      </w:r>
      <w:r>
        <w:rPr>
          <w:color w:val="000000" w:themeColor="text1"/>
          <w:sz w:val="24"/>
          <w14:textFill>
            <w14:solidFill>
              <w14:schemeClr w14:val="tx1"/>
            </w14:solidFill>
          </w14:textFill>
        </w:rPr>
        <w:tab/>
      </w:r>
      <w:r>
        <w:rPr>
          <w:color w:val="000000" w:themeColor="text1"/>
          <w:sz w:val="24"/>
          <w:lang w:val="vi-VN"/>
          <w14:textFill>
            <w14:solidFill>
              <w14:schemeClr w14:val="tx1"/>
            </w14:solidFill>
          </w14:textFill>
        </w:rPr>
        <w:t xml:space="preserve"> </w:t>
      </w:r>
      <w:r>
        <w:rPr>
          <w:color w:val="000000" w:themeColor="text1"/>
          <w:sz w:val="24"/>
          <w14:textFill>
            <w14:solidFill>
              <w14:schemeClr w14:val="tx1"/>
            </w14:solidFill>
          </w14:textFill>
        </w:rPr>
        <w:t xml:space="preserve"> </w:t>
      </w:r>
      <w:r>
        <w:rPr>
          <w:color w:val="000000" w:themeColor="text1"/>
          <w:sz w:val="24"/>
          <w:lang w:val="vi-VN"/>
          <w14:textFill>
            <w14:solidFill>
              <w14:schemeClr w14:val="tx1"/>
            </w14:solidFill>
          </w14:textFill>
        </w:rPr>
        <w:t xml:space="preserve">      </w:t>
      </w:r>
      <w:r>
        <w:rPr>
          <w:b/>
          <w:color w:val="000000" w:themeColor="text1"/>
          <w:sz w:val="24"/>
          <w14:textFill>
            <w14:solidFill>
              <w14:schemeClr w14:val="tx1"/>
            </w14:solidFill>
          </w14:textFill>
        </w:rPr>
        <w:t>B.</w:t>
      </w:r>
      <w:r>
        <w:rPr>
          <w:b/>
          <w:color w:val="000000" w:themeColor="text1"/>
          <w:spacing w:val="2"/>
          <w:sz w:val="24"/>
          <w14:textFill>
            <w14:solidFill>
              <w14:schemeClr w14:val="tx1"/>
            </w14:solidFill>
          </w14:textFill>
        </w:rPr>
        <w:t xml:space="preserve"> </w:t>
      </w:r>
      <w:r>
        <w:rPr>
          <w:color w:val="000000" w:themeColor="text1"/>
          <w:spacing w:val="-10"/>
          <w:sz w:val="24"/>
          <w14:textFill>
            <w14:solidFill>
              <w14:schemeClr w14:val="tx1"/>
            </w14:solidFill>
          </w14:textFill>
        </w:rPr>
        <w:t>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 </w:t>
      </w:r>
      <w:r>
        <w:rPr>
          <w:color w:val="000000" w:themeColor="text1"/>
          <w:sz w:val="24"/>
          <w:lang w:val="vi-VN"/>
          <w14:textFill>
            <w14:solidFill>
              <w14:schemeClr w14:val="tx1"/>
            </w14:solidFill>
          </w14:textFill>
        </w:rPr>
        <w:t xml:space="preserve">      </w:t>
      </w:r>
      <w:r>
        <w:rPr>
          <w:b/>
          <w:color w:val="000000" w:themeColor="text1"/>
          <w:sz w:val="24"/>
          <w14:textFill>
            <w14:solidFill>
              <w14:schemeClr w14:val="tx1"/>
            </w14:solidFill>
          </w14:textFill>
        </w:rPr>
        <w:t>C.</w:t>
      </w:r>
      <w:r>
        <w:rPr>
          <w:b/>
          <w:color w:val="000000" w:themeColor="text1"/>
          <w:spacing w:val="1"/>
          <w:sz w:val="24"/>
          <w14:textFill>
            <w14:solidFill>
              <w14:schemeClr w14:val="tx1"/>
            </w14:solidFill>
          </w14:textFill>
        </w:rPr>
        <w:t xml:space="preserve"> </w:t>
      </w:r>
      <w:r>
        <w:rPr>
          <w:color w:val="000000" w:themeColor="text1"/>
          <w:spacing w:val="-10"/>
          <w:sz w:val="24"/>
          <w14:textFill>
            <w14:solidFill>
              <w14:schemeClr w14:val="tx1"/>
            </w14:solidFill>
          </w14:textFill>
        </w:rPr>
        <w:t>3</w:t>
      </w:r>
      <w:r>
        <w:rPr>
          <w:color w:val="000000" w:themeColor="text1"/>
          <w:sz w:val="24"/>
          <w14:textFill>
            <w14:solidFill>
              <w14:schemeClr w14:val="tx1"/>
            </w14:solidFill>
          </w14:textFill>
        </w:rPr>
        <w:tab/>
      </w:r>
      <w:r>
        <w:rPr>
          <w:b/>
          <w:color w:val="000000" w:themeColor="text1"/>
          <w:sz w:val="24"/>
          <w14:textFill>
            <w14:solidFill>
              <w14:schemeClr w14:val="tx1"/>
            </w14:solidFill>
          </w14:textFill>
        </w:rPr>
        <w:t>D.</w:t>
      </w:r>
      <w:r>
        <w:rPr>
          <w:b/>
          <w:color w:val="000000" w:themeColor="text1"/>
          <w:spacing w:val="1"/>
          <w:sz w:val="24"/>
          <w14:textFill>
            <w14:solidFill>
              <w14:schemeClr w14:val="tx1"/>
            </w14:solidFill>
          </w14:textFill>
        </w:rPr>
        <w:t xml:space="preserve"> </w:t>
      </w:r>
      <w:r>
        <w:rPr>
          <w:color w:val="000000" w:themeColor="text1"/>
          <w:spacing w:val="-10"/>
          <w:sz w:val="24"/>
          <w14:textFill>
            <w14:solidFill>
              <w14:schemeClr w14:val="tx1"/>
            </w14:solidFill>
          </w14:textFill>
        </w:rPr>
        <w:t>4</w:t>
      </w:r>
    </w:p>
    <w:p w14:paraId="56A03677">
      <w:pPr>
        <w:shd w:val="clear" w:color="auto" w:fill="FFFFFF"/>
        <w:spacing w:after="0" w:line="276" w:lineRule="auto"/>
        <w:jc w:val="both"/>
        <w:rPr>
          <w:rFonts w:eastAsia="sans-serif"/>
          <w:color w:val="000000" w:themeColor="text1"/>
          <w:sz w:val="24"/>
          <w14:textFill>
            <w14:solidFill>
              <w14:schemeClr w14:val="tx1"/>
            </w14:solidFill>
          </w14:textFill>
        </w:rPr>
      </w:pPr>
      <w:r>
        <w:rPr>
          <w:rFonts w:eastAsia="sans-serif"/>
          <w:b/>
          <w:bCs/>
          <w:color w:val="000000" w:themeColor="text1"/>
          <w:sz w:val="24"/>
          <w:shd w:val="clear" w:color="auto" w:fill="FFFFFF"/>
          <w:lang w:val="en-US" w:eastAsia="zh-CN" w:bidi="ar"/>
          <w14:textFill>
            <w14:solidFill>
              <w14:schemeClr w14:val="tx1"/>
            </w14:solidFill>
          </w14:textFill>
        </w:rPr>
        <w:t>Câu 5:</w:t>
      </w:r>
      <w:r>
        <w:rPr>
          <w:rFonts w:eastAsia="sans-serif"/>
          <w:color w:val="000000" w:themeColor="text1"/>
          <w:sz w:val="24"/>
          <w:shd w:val="clear" w:color="auto" w:fill="FFFFFF"/>
          <w:lang w:val="en-US" w:eastAsia="zh-CN" w:bidi="ar"/>
          <w14:textFill>
            <w14:solidFill>
              <w14:schemeClr w14:val="tx1"/>
            </w14:solidFill>
          </w14:textFill>
        </w:rPr>
        <w:t xml:space="preserve"> </w:t>
      </w:r>
      <w:r>
        <w:rPr>
          <w:rFonts w:eastAsia="sans-serif"/>
          <w:color w:val="000000" w:themeColor="text1"/>
          <w:sz w:val="24"/>
          <w:shd w:val="clear" w:color="auto" w:fill="FFFFFF"/>
          <w:lang w:eastAsia="zh-CN" w:bidi="ar"/>
          <w14:textFill>
            <w14:solidFill>
              <w14:schemeClr w14:val="tx1"/>
            </w14:solidFill>
          </w14:textFill>
        </w:rPr>
        <w:t>Phân tử sinh học nào dưới đây thuộc nhóm carbohydrate?</w:t>
      </w:r>
    </w:p>
    <w:p w14:paraId="5B565E74">
      <w:pPr>
        <w:shd w:val="clear" w:color="auto" w:fill="FFFFFF"/>
        <w:spacing w:after="0" w:line="276" w:lineRule="auto"/>
        <w:ind w:left="270"/>
        <w:jc w:val="both"/>
        <w:rPr>
          <w:rFonts w:eastAsia="sans-serif"/>
          <w:color w:val="000000" w:themeColor="text1"/>
          <w:sz w:val="24"/>
          <w14:textFill>
            <w14:solidFill>
              <w14:schemeClr w14:val="tx1"/>
            </w14:solidFill>
          </w14:textFill>
        </w:rPr>
      </w:pPr>
      <w:r>
        <w:rPr>
          <w:rStyle w:val="17"/>
          <w:rFonts w:eastAsia="sans-serif"/>
          <w:color w:val="000000" w:themeColor="text1"/>
          <w:sz w:val="24"/>
          <w:shd w:val="clear" w:color="auto" w:fill="FFFFFF"/>
          <w:lang w:eastAsia="zh-CN" w:bidi="ar"/>
          <w14:textFill>
            <w14:solidFill>
              <w14:schemeClr w14:val="tx1"/>
            </w14:solidFill>
          </w14:textFill>
        </w:rPr>
        <w:t>A.</w:t>
      </w:r>
      <w:r>
        <w:rPr>
          <w:rFonts w:eastAsia="sans-serif"/>
          <w:color w:val="000000" w:themeColor="text1"/>
          <w:sz w:val="24"/>
          <w:shd w:val="clear" w:color="auto" w:fill="FFFFFF"/>
          <w:lang w:eastAsia="zh-CN" w:bidi="ar"/>
          <w14:textFill>
            <w14:solidFill>
              <w14:schemeClr w14:val="tx1"/>
            </w14:solidFill>
          </w14:textFill>
        </w:rPr>
        <w:t> Polypeptide.</w:t>
      </w:r>
      <w:r>
        <w:rPr>
          <w:rFonts w:eastAsia="sans-serif"/>
          <w:color w:val="000000" w:themeColor="text1"/>
          <w:sz w:val="24"/>
          <w:shd w:val="clear" w:color="auto" w:fill="FFFFFF"/>
          <w:lang w:val="en-US" w:eastAsia="zh-CN" w:bidi="ar"/>
          <w14:textFill>
            <w14:solidFill>
              <w14:schemeClr w14:val="tx1"/>
            </w14:solidFill>
          </w14:textFill>
        </w:rPr>
        <w:tab/>
      </w:r>
      <w:r>
        <w:rPr>
          <w:rStyle w:val="17"/>
          <w:rFonts w:eastAsia="sans-serif"/>
          <w:color w:val="000000" w:themeColor="text1"/>
          <w:sz w:val="24"/>
          <w:shd w:val="clear" w:color="auto" w:fill="FFFFFF"/>
          <w:lang w:eastAsia="zh-CN" w:bidi="ar"/>
          <w14:textFill>
            <w14:solidFill>
              <w14:schemeClr w14:val="tx1"/>
            </w14:solidFill>
          </w14:textFill>
        </w:rPr>
        <w:t>B.</w:t>
      </w:r>
      <w:r>
        <w:rPr>
          <w:rFonts w:eastAsia="sans-serif"/>
          <w:color w:val="000000" w:themeColor="text1"/>
          <w:sz w:val="24"/>
          <w:shd w:val="clear" w:color="auto" w:fill="FFFFFF"/>
          <w:lang w:eastAsia="zh-CN" w:bidi="ar"/>
          <w14:textFill>
            <w14:solidFill>
              <w14:schemeClr w14:val="tx1"/>
            </w14:solidFill>
          </w14:textFill>
        </w:rPr>
        <w:t> Glycogen.</w:t>
      </w:r>
      <w:r>
        <w:rPr>
          <w:rFonts w:eastAsia="sans-serif"/>
          <w:color w:val="000000" w:themeColor="text1"/>
          <w:sz w:val="24"/>
          <w:shd w:val="clear" w:color="auto" w:fill="FFFFFF"/>
          <w:lang w:val="en-US" w:eastAsia="zh-CN" w:bidi="ar"/>
          <w14:textFill>
            <w14:solidFill>
              <w14:schemeClr w14:val="tx1"/>
            </w14:solidFill>
          </w14:textFill>
        </w:rPr>
        <w:tab/>
      </w:r>
      <w:r>
        <w:rPr>
          <w:rFonts w:eastAsia="sans-serif"/>
          <w:color w:val="000000" w:themeColor="text1"/>
          <w:sz w:val="24"/>
          <w:shd w:val="clear" w:color="auto" w:fill="FFFFFF"/>
          <w:lang w:val="en-US" w:eastAsia="zh-CN" w:bidi="ar"/>
          <w14:textFill>
            <w14:solidFill>
              <w14:schemeClr w14:val="tx1"/>
            </w14:solidFill>
          </w14:textFill>
        </w:rPr>
        <w:tab/>
      </w:r>
      <w:r>
        <w:rPr>
          <w:rStyle w:val="17"/>
          <w:rFonts w:eastAsia="sans-serif"/>
          <w:color w:val="000000" w:themeColor="text1"/>
          <w:sz w:val="24"/>
          <w:shd w:val="clear" w:color="auto" w:fill="FFFFFF"/>
          <w:lang w:eastAsia="zh-CN" w:bidi="ar"/>
          <w14:textFill>
            <w14:solidFill>
              <w14:schemeClr w14:val="tx1"/>
            </w14:solidFill>
          </w14:textFill>
        </w:rPr>
        <w:t>C.</w:t>
      </w:r>
      <w:r>
        <w:rPr>
          <w:rFonts w:eastAsia="sans-serif"/>
          <w:color w:val="000000" w:themeColor="text1"/>
          <w:sz w:val="24"/>
          <w:shd w:val="clear" w:color="auto" w:fill="FFFFFF"/>
          <w:lang w:eastAsia="zh-CN" w:bidi="ar"/>
          <w14:textFill>
            <w14:solidFill>
              <w14:schemeClr w14:val="tx1"/>
            </w14:solidFill>
          </w14:textFill>
        </w:rPr>
        <w:t> Steroid.</w:t>
      </w:r>
      <w:r>
        <w:rPr>
          <w:rFonts w:eastAsia="sans-serif"/>
          <w:color w:val="000000" w:themeColor="text1"/>
          <w:sz w:val="24"/>
          <w:shd w:val="clear" w:color="auto" w:fill="FFFFFF"/>
          <w:lang w:val="en-US" w:eastAsia="zh-CN" w:bidi="ar"/>
          <w14:textFill>
            <w14:solidFill>
              <w14:schemeClr w14:val="tx1"/>
            </w14:solidFill>
          </w14:textFill>
        </w:rPr>
        <w:tab/>
      </w:r>
      <w:r>
        <w:rPr>
          <w:rFonts w:eastAsia="sans-serif"/>
          <w:color w:val="000000" w:themeColor="text1"/>
          <w:sz w:val="24"/>
          <w:shd w:val="clear" w:color="auto" w:fill="FFFFFF"/>
          <w:lang w:val="en-US" w:eastAsia="zh-CN" w:bidi="ar"/>
          <w14:textFill>
            <w14:solidFill>
              <w14:schemeClr w14:val="tx1"/>
            </w14:solidFill>
          </w14:textFill>
        </w:rPr>
        <w:tab/>
      </w:r>
      <w:r>
        <w:rPr>
          <w:rFonts w:eastAsia="sans-serif"/>
          <w:color w:val="000000" w:themeColor="text1"/>
          <w:sz w:val="24"/>
          <w:shd w:val="clear" w:color="auto" w:fill="FFFFFF"/>
          <w:lang w:val="en-US" w:eastAsia="zh-CN" w:bidi="ar"/>
          <w14:textFill>
            <w14:solidFill>
              <w14:schemeClr w14:val="tx1"/>
            </w14:solidFill>
          </w14:textFill>
        </w:rPr>
        <w:t xml:space="preserve"> </w:t>
      </w:r>
      <w:r>
        <w:rPr>
          <w:rFonts w:eastAsia="sans-serif"/>
          <w:color w:val="000000" w:themeColor="text1"/>
          <w:sz w:val="24"/>
          <w:shd w:val="clear" w:color="auto" w:fill="FFFFFF"/>
          <w:lang w:val="vi-VN" w:eastAsia="zh-CN" w:bidi="ar"/>
          <w14:textFill>
            <w14:solidFill>
              <w14:schemeClr w14:val="tx1"/>
            </w14:solidFill>
          </w14:textFill>
        </w:rPr>
        <w:t xml:space="preserve">   </w:t>
      </w:r>
      <w:r>
        <w:rPr>
          <w:rStyle w:val="17"/>
          <w:rFonts w:eastAsia="sans-serif"/>
          <w:color w:val="000000" w:themeColor="text1"/>
          <w:sz w:val="24"/>
          <w:shd w:val="clear" w:color="auto" w:fill="FFFFFF"/>
          <w:lang w:eastAsia="zh-CN" w:bidi="ar"/>
          <w14:textFill>
            <w14:solidFill>
              <w14:schemeClr w14:val="tx1"/>
            </w14:solidFill>
          </w14:textFill>
        </w:rPr>
        <w:t>D.</w:t>
      </w:r>
      <w:r>
        <w:rPr>
          <w:rFonts w:eastAsia="sans-serif"/>
          <w:color w:val="000000" w:themeColor="text1"/>
          <w:sz w:val="24"/>
          <w:shd w:val="clear" w:color="auto" w:fill="FFFFFF"/>
          <w:lang w:eastAsia="zh-CN" w:bidi="ar"/>
          <w14:textFill>
            <w14:solidFill>
              <w14:schemeClr w14:val="tx1"/>
            </w14:solidFill>
          </w14:textFill>
        </w:rPr>
        <w:t> Cholesterol.</w:t>
      </w:r>
    </w:p>
    <w:p w14:paraId="1B725F36">
      <w:pPr>
        <w:shd w:val="clear" w:color="auto" w:fill="FFFFFF"/>
        <w:spacing w:after="0" w:line="276" w:lineRule="auto"/>
        <w:jc w:val="both"/>
        <w:rPr>
          <w:rFonts w:eastAsia="sans-serif"/>
          <w:color w:val="000000" w:themeColor="text1"/>
          <w:sz w:val="24"/>
          <w14:textFill>
            <w14:solidFill>
              <w14:schemeClr w14:val="tx1"/>
            </w14:solidFill>
          </w14:textFill>
        </w:rPr>
      </w:pPr>
      <w:r>
        <w:rPr>
          <w:rFonts w:eastAsia="sans-serif"/>
          <w:b/>
          <w:bCs/>
          <w:color w:val="000000" w:themeColor="text1"/>
          <w:sz w:val="24"/>
          <w:shd w:val="clear" w:color="auto" w:fill="FFFFFF"/>
          <w:lang w:val="en-US" w:eastAsia="zh-CN" w:bidi="ar"/>
          <w14:textFill>
            <w14:solidFill>
              <w14:schemeClr w14:val="tx1"/>
            </w14:solidFill>
          </w14:textFill>
        </w:rPr>
        <w:t>Câu 6:</w:t>
      </w:r>
      <w:r>
        <w:rPr>
          <w:rFonts w:eastAsia="sans-serif"/>
          <w:color w:val="000000" w:themeColor="text1"/>
          <w:sz w:val="24"/>
          <w:shd w:val="clear" w:color="auto" w:fill="FFFFFF"/>
          <w:lang w:val="en-US" w:eastAsia="zh-CN" w:bidi="ar"/>
          <w14:textFill>
            <w14:solidFill>
              <w14:schemeClr w14:val="tx1"/>
            </w14:solidFill>
          </w14:textFill>
        </w:rPr>
        <w:t xml:space="preserve"> </w:t>
      </w:r>
      <w:r>
        <w:rPr>
          <w:rFonts w:eastAsia="sans-serif"/>
          <w:color w:val="000000" w:themeColor="text1"/>
          <w:sz w:val="24"/>
          <w:shd w:val="clear" w:color="auto" w:fill="FFFFFF"/>
          <w:lang w:eastAsia="zh-CN" w:bidi="ar"/>
          <w14:textFill>
            <w14:solidFill>
              <w14:schemeClr w14:val="tx1"/>
            </w14:solidFill>
          </w14:textFill>
        </w:rPr>
        <w:t>Carbohydrate có vai trò</w:t>
      </w:r>
    </w:p>
    <w:p w14:paraId="4AF9EDD9">
      <w:pPr>
        <w:shd w:val="clear" w:color="auto" w:fill="FFFFFF"/>
        <w:spacing w:after="0" w:line="276" w:lineRule="auto"/>
        <w:ind w:left="270"/>
        <w:jc w:val="both"/>
        <w:rPr>
          <w:rFonts w:eastAsia="sans-serif"/>
          <w:color w:val="000000" w:themeColor="text1"/>
          <w:sz w:val="24"/>
          <w:shd w:val="clear" w:color="auto" w:fill="FFFFFF"/>
          <w:lang w:val="vi-VN" w:eastAsia="zh-CN" w:bidi="ar"/>
          <w14:textFill>
            <w14:solidFill>
              <w14:schemeClr w14:val="tx1"/>
            </w14:solidFill>
          </w14:textFill>
        </w:rPr>
      </w:pPr>
      <w:r>
        <w:rPr>
          <w:rStyle w:val="17"/>
          <w:rFonts w:eastAsia="sans-serif"/>
          <w:color w:val="000000" w:themeColor="text1"/>
          <w:sz w:val="24"/>
          <w:shd w:val="clear" w:color="auto" w:fill="FFFFFF"/>
          <w:lang w:eastAsia="zh-CN" w:bidi="ar"/>
          <w14:textFill>
            <w14:solidFill>
              <w14:schemeClr w14:val="tx1"/>
            </w14:solidFill>
          </w14:textFill>
        </w:rPr>
        <w:t>A.</w:t>
      </w:r>
      <w:r>
        <w:rPr>
          <w:rFonts w:eastAsia="sans-serif"/>
          <w:color w:val="000000" w:themeColor="text1"/>
          <w:sz w:val="24"/>
          <w:shd w:val="clear" w:color="auto" w:fill="FFFFFF"/>
          <w:lang w:eastAsia="zh-CN" w:bidi="ar"/>
          <w14:textFill>
            <w14:solidFill>
              <w14:schemeClr w14:val="tx1"/>
            </w14:solidFill>
          </w14:textFill>
        </w:rPr>
        <w:t> tham gia vào cơ chế xúc tác phản ứng.</w:t>
      </w:r>
      <w:r>
        <w:rPr>
          <w:rFonts w:eastAsia="sans-serif"/>
          <w:color w:val="000000" w:themeColor="text1"/>
          <w:sz w:val="24"/>
          <w:shd w:val="clear" w:color="auto" w:fill="FFFFFF"/>
          <w:lang w:val="en-US" w:eastAsia="zh-CN" w:bidi="ar"/>
          <w14:textFill>
            <w14:solidFill>
              <w14:schemeClr w14:val="tx1"/>
            </w14:solidFill>
          </w14:textFill>
        </w:rPr>
        <w:tab/>
      </w:r>
      <w:r>
        <w:rPr>
          <w:rFonts w:eastAsia="sans-serif"/>
          <w:color w:val="000000" w:themeColor="text1"/>
          <w:sz w:val="24"/>
          <w:shd w:val="clear" w:color="auto" w:fill="FFFFFF"/>
          <w:lang w:val="en-US" w:eastAsia="zh-CN" w:bidi="ar"/>
          <w14:textFill>
            <w14:solidFill>
              <w14:schemeClr w14:val="tx1"/>
            </w14:solidFill>
          </w14:textFill>
        </w:rPr>
        <w:tab/>
      </w:r>
      <w:r>
        <w:rPr>
          <w:rFonts w:eastAsia="sans-serif"/>
          <w:color w:val="000000" w:themeColor="text1"/>
          <w:sz w:val="24"/>
          <w:shd w:val="clear" w:color="auto" w:fill="FFFFFF"/>
          <w:lang w:val="vi-VN" w:eastAsia="zh-CN" w:bidi="ar"/>
          <w14:textFill>
            <w14:solidFill>
              <w14:schemeClr w14:val="tx1"/>
            </w14:solidFill>
          </w14:textFill>
        </w:rPr>
        <w:tab/>
      </w:r>
    </w:p>
    <w:p w14:paraId="66117BFE">
      <w:pPr>
        <w:shd w:val="clear" w:color="auto" w:fill="FFFFFF"/>
        <w:spacing w:after="0" w:line="276" w:lineRule="auto"/>
        <w:ind w:left="270"/>
        <w:jc w:val="both"/>
        <w:rPr>
          <w:rFonts w:eastAsia="sans-serif"/>
          <w:color w:val="000000" w:themeColor="text1"/>
          <w:sz w:val="24"/>
          <w:shd w:val="clear" w:color="auto" w:fill="FFFFFF"/>
          <w:lang w:val="en-US" w:eastAsia="zh-CN" w:bidi="ar"/>
          <w14:textFill>
            <w14:solidFill>
              <w14:schemeClr w14:val="tx1"/>
            </w14:solidFill>
          </w14:textFill>
        </w:rPr>
      </w:pPr>
      <w:r>
        <w:rPr>
          <w:rStyle w:val="17"/>
          <w:rFonts w:eastAsia="sans-serif"/>
          <w:color w:val="000000" w:themeColor="text1"/>
          <w:sz w:val="24"/>
          <w:shd w:val="clear" w:color="auto" w:fill="FFFFFF"/>
          <w:lang w:eastAsia="zh-CN" w:bidi="ar"/>
          <w14:textFill>
            <w14:solidFill>
              <w14:schemeClr w14:val="tx1"/>
            </w14:solidFill>
          </w14:textFill>
        </w:rPr>
        <w:t>B.</w:t>
      </w:r>
      <w:r>
        <w:rPr>
          <w:rFonts w:eastAsia="sans-serif"/>
          <w:color w:val="000000" w:themeColor="text1"/>
          <w:sz w:val="24"/>
          <w:shd w:val="clear" w:color="auto" w:fill="FFFFFF"/>
          <w:lang w:eastAsia="zh-CN" w:bidi="ar"/>
          <w14:textFill>
            <w14:solidFill>
              <w14:schemeClr w14:val="tx1"/>
            </w14:solidFill>
          </w14:textFill>
        </w:rPr>
        <w:t> lưu trữ và truyền đạt thông tin di truyền.</w:t>
      </w:r>
    </w:p>
    <w:p w14:paraId="47CEA600">
      <w:pPr>
        <w:shd w:val="clear" w:color="auto" w:fill="FFFFFF"/>
        <w:spacing w:after="0" w:line="276" w:lineRule="auto"/>
        <w:ind w:left="270"/>
        <w:jc w:val="both"/>
        <w:rPr>
          <w:rFonts w:eastAsia="sans-serif"/>
          <w:color w:val="000000" w:themeColor="text1"/>
          <w:sz w:val="24"/>
          <w14:textFill>
            <w14:solidFill>
              <w14:schemeClr w14:val="tx1"/>
            </w14:solidFill>
          </w14:textFill>
        </w:rPr>
      </w:pPr>
      <w:r>
        <w:rPr>
          <w:rStyle w:val="17"/>
          <w:rFonts w:eastAsia="sans-serif"/>
          <w:color w:val="000000" w:themeColor="text1"/>
          <w:sz w:val="24"/>
          <w:shd w:val="clear" w:color="auto" w:fill="FFFFFF"/>
          <w:lang w:eastAsia="zh-CN" w:bidi="ar"/>
          <w14:textFill>
            <w14:solidFill>
              <w14:schemeClr w14:val="tx1"/>
            </w14:solidFill>
          </w14:textFill>
        </w:rPr>
        <w:t>C.</w:t>
      </w:r>
      <w:r>
        <w:rPr>
          <w:rFonts w:eastAsia="sans-serif"/>
          <w:color w:val="000000" w:themeColor="text1"/>
          <w:sz w:val="24"/>
          <w:shd w:val="clear" w:color="auto" w:fill="FFFFFF"/>
          <w:lang w:eastAsia="zh-CN" w:bidi="ar"/>
          <w14:textFill>
            <w14:solidFill>
              <w14:schemeClr w14:val="tx1"/>
            </w14:solidFill>
          </w14:textFill>
        </w:rPr>
        <w:t> dự trữ năng lượng, giúp cho sự hấp thu một số vitamin.</w:t>
      </w:r>
    </w:p>
    <w:p w14:paraId="5DC328F6">
      <w:pPr>
        <w:shd w:val="clear" w:color="auto" w:fill="FFFFFF"/>
        <w:spacing w:after="0" w:line="276" w:lineRule="auto"/>
        <w:ind w:left="270"/>
        <w:jc w:val="both"/>
        <w:rPr>
          <w:rFonts w:eastAsia="sans-serif"/>
          <w:color w:val="000000" w:themeColor="text1"/>
          <w:sz w:val="24"/>
          <w14:textFill>
            <w14:solidFill>
              <w14:schemeClr w14:val="tx1"/>
            </w14:solidFill>
          </w14:textFill>
        </w:rPr>
      </w:pPr>
      <w:r>
        <w:rPr>
          <w:rStyle w:val="17"/>
          <w:rFonts w:eastAsia="sans-serif"/>
          <w:color w:val="000000" w:themeColor="text1"/>
          <w:sz w:val="24"/>
          <w:shd w:val="clear" w:color="auto" w:fill="FFFFFF"/>
          <w:lang w:eastAsia="zh-CN" w:bidi="ar"/>
          <w14:textFill>
            <w14:solidFill>
              <w14:schemeClr w14:val="tx1"/>
            </w14:solidFill>
          </w14:textFill>
        </w:rPr>
        <w:t>D.</w:t>
      </w:r>
      <w:r>
        <w:rPr>
          <w:rFonts w:eastAsia="sans-serif"/>
          <w:color w:val="000000" w:themeColor="text1"/>
          <w:sz w:val="24"/>
          <w:shd w:val="clear" w:color="auto" w:fill="FFFFFF"/>
          <w:lang w:eastAsia="zh-CN" w:bidi="ar"/>
          <w14:textFill>
            <w14:solidFill>
              <w14:schemeClr w14:val="tx1"/>
            </w14:solidFill>
          </w14:textFill>
        </w:rPr>
        <w:t> dự trữ, cung cấp năng lượng và tham gia cấu tạo tế bào.</w:t>
      </w:r>
    </w:p>
    <w:p w14:paraId="230752D7">
      <w:pPr>
        <w:pStyle w:val="16"/>
        <w:shd w:val="clear" w:color="auto" w:fill="FFFFFF"/>
        <w:spacing w:line="276"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Câu 7:</w:t>
      </w:r>
      <w:r>
        <w:rPr>
          <w:color w:val="000000" w:themeColor="text1"/>
          <w14:textFill>
            <w14:solidFill>
              <w14:schemeClr w14:val="tx1"/>
            </w14:solidFill>
          </w14:textFill>
        </w:rPr>
        <w:t xml:space="preserve"> Loại thực phẩm nào sau đây có chứa nhiều sucrose?</w:t>
      </w:r>
    </w:p>
    <w:p w14:paraId="6B01C40A">
      <w:pPr>
        <w:pStyle w:val="16"/>
        <w:shd w:val="clear" w:color="auto" w:fill="FFFFFF"/>
        <w:spacing w:line="276" w:lineRule="auto"/>
        <w:ind w:left="270"/>
        <w:jc w:val="both"/>
        <w:rPr>
          <w:color w:val="000000" w:themeColor="text1"/>
          <w14:textFill>
            <w14:solidFill>
              <w14:schemeClr w14:val="tx1"/>
            </w14:solidFill>
          </w14:textFill>
        </w:rPr>
      </w:pPr>
      <w:r>
        <w:rPr>
          <w:b/>
          <w:bCs/>
          <w:color w:val="000000" w:themeColor="text1"/>
          <w14:textFill>
            <w14:solidFill>
              <w14:schemeClr w14:val="tx1"/>
            </w14:solidFill>
          </w14:textFill>
        </w:rPr>
        <w:t>A.</w:t>
      </w:r>
      <w:r>
        <w:rPr>
          <w:color w:val="000000" w:themeColor="text1"/>
          <w14:textFill>
            <w14:solidFill>
              <w14:schemeClr w14:val="tx1"/>
            </w14:solidFill>
          </w14:textFill>
        </w:rPr>
        <w:t xml:space="preserve"> Cà chua, bông cải xanh.</w:t>
      </w:r>
      <w:r>
        <w:rPr>
          <w:color w:val="000000" w:themeColor="text1"/>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B.</w:t>
      </w:r>
      <w:r>
        <w:rPr>
          <w:color w:val="000000" w:themeColor="text1"/>
          <w14:textFill>
            <w14:solidFill>
              <w14:schemeClr w14:val="tx1"/>
            </w14:solidFill>
          </w14:textFill>
        </w:rPr>
        <w:t xml:space="preserve"> Thịt, cá, trứng.      </w:t>
      </w:r>
      <w:r>
        <w:rPr>
          <w:b/>
          <w:bCs/>
          <w:color w:val="000000" w:themeColor="text1"/>
          <w14:textFill>
            <w14:solidFill>
              <w14:schemeClr w14:val="tx1"/>
            </w14:solidFill>
          </w14:textFill>
        </w:rPr>
        <w:t>C.</w:t>
      </w:r>
      <w:r>
        <w:rPr>
          <w:color w:val="000000" w:themeColor="text1"/>
          <w14:textFill>
            <w14:solidFill>
              <w14:schemeClr w14:val="tx1"/>
            </w14:solidFill>
          </w14:textFill>
        </w:rPr>
        <w:t xml:space="preserve"> Sữa, sữa chua.          </w:t>
      </w:r>
      <w:r>
        <w:rPr>
          <w:b/>
          <w:bCs/>
          <w:color w:val="000000" w:themeColor="text1"/>
          <w14:textFill>
            <w14:solidFill>
              <w14:schemeClr w14:val="tx1"/>
            </w14:solidFill>
          </w14:textFill>
        </w:rPr>
        <w:t>D.</w:t>
      </w:r>
      <w:r>
        <w:rPr>
          <w:color w:val="000000" w:themeColor="text1"/>
          <w14:textFill>
            <w14:solidFill>
              <w14:schemeClr w14:val="tx1"/>
            </w14:solidFill>
          </w14:textFill>
        </w:rPr>
        <w:t xml:space="preserve"> Mía, củ cải đường.</w:t>
      </w:r>
    </w:p>
    <w:p w14:paraId="3DCAADD7">
      <w:pPr>
        <w:spacing w:after="0" w:line="276" w:lineRule="auto"/>
        <w:jc w:val="both"/>
        <w:rPr>
          <w:color w:val="000000" w:themeColor="text1"/>
          <w:sz w:val="24"/>
          <w14:textFill>
            <w14:solidFill>
              <w14:schemeClr w14:val="tx1"/>
            </w14:solidFill>
          </w14:textFill>
        </w:rPr>
      </w:pPr>
      <w:r>
        <w:rPr>
          <w:b/>
          <w:bCs/>
          <w:color w:val="000000" w:themeColor="text1"/>
          <w:sz w:val="24"/>
          <w:lang w:val="en-US"/>
          <w14:textFill>
            <w14:solidFill>
              <w14:schemeClr w14:val="tx1"/>
            </w14:solidFill>
          </w14:textFill>
        </w:rPr>
        <w:t>Câu 8:</w:t>
      </w:r>
      <w:r>
        <w:rPr>
          <w:color w:val="000000" w:themeColor="text1"/>
          <w:sz w:val="24"/>
          <w:lang w:val="en-US"/>
          <w14:textFill>
            <w14:solidFill>
              <w14:schemeClr w14:val="tx1"/>
            </w14:solidFill>
          </w14:textFill>
        </w:rPr>
        <w:t xml:space="preserve"> </w:t>
      </w:r>
      <w:r>
        <w:rPr>
          <w:color w:val="000000" w:themeColor="text1"/>
          <w:sz w:val="24"/>
          <w14:textFill>
            <w14:solidFill>
              <w14:schemeClr w14:val="tx1"/>
            </w14:solidFill>
          </w14:textFill>
        </w:rPr>
        <w:t>Cơ thể người không tiêu hóa được</w:t>
      </w:r>
      <w:r>
        <w:rPr>
          <w:color w:val="000000" w:themeColor="text1"/>
          <w:sz w:val="24"/>
          <w:lang w:val="vi-VN"/>
          <w14:textFill>
            <w14:solidFill>
              <w14:schemeClr w14:val="tx1"/>
            </w14:solidFill>
          </w14:textFill>
        </w:rPr>
        <w:t xml:space="preserve"> loại</w:t>
      </w:r>
      <w:r>
        <w:rPr>
          <w:color w:val="000000" w:themeColor="text1"/>
          <w:sz w:val="24"/>
          <w14:textFill>
            <w14:solidFill>
              <w14:schemeClr w14:val="tx1"/>
            </w14:solidFill>
          </w14:textFill>
        </w:rPr>
        <w:t xml:space="preserve"> carbohydrate</w:t>
      </w:r>
      <w:r>
        <w:rPr>
          <w:color w:val="000000" w:themeColor="text1"/>
          <w:sz w:val="24"/>
          <w:lang w:val="vi-VN"/>
          <w14:textFill>
            <w14:solidFill>
              <w14:schemeClr w14:val="tx1"/>
            </w14:solidFill>
          </w14:textFill>
        </w:rPr>
        <w:t xml:space="preserve"> </w:t>
      </w:r>
      <w:r>
        <w:rPr>
          <w:color w:val="000000" w:themeColor="text1"/>
          <w:sz w:val="24"/>
          <w14:textFill>
            <w14:solidFill>
              <w14:schemeClr w14:val="tx1"/>
            </w14:solidFill>
          </w14:textFill>
        </w:rPr>
        <w:t>nào dưới đây?</w:t>
      </w:r>
    </w:p>
    <w:p w14:paraId="237BF4D6">
      <w:pPr>
        <w:spacing w:after="0" w:line="276" w:lineRule="auto"/>
        <w:ind w:left="270"/>
        <w:jc w:val="both"/>
        <w:rPr>
          <w:color w:val="000000" w:themeColor="text1"/>
          <w:sz w:val="24"/>
          <w14:textFill>
            <w14:solidFill>
              <w14:schemeClr w14:val="tx1"/>
            </w14:solidFill>
          </w14:textFill>
        </w:rPr>
      </w:pPr>
      <w:r>
        <w:rPr>
          <w:b/>
          <w:bCs/>
          <w:color w:val="000000" w:themeColor="text1"/>
          <w:sz w:val="24"/>
          <w14:textFill>
            <w14:solidFill>
              <w14:schemeClr w14:val="tx1"/>
            </w14:solidFill>
          </w14:textFill>
        </w:rPr>
        <w:t>A.</w:t>
      </w:r>
      <w:r>
        <w:rPr>
          <w:color w:val="000000" w:themeColor="text1"/>
          <w:sz w:val="24"/>
          <w14:textFill>
            <w14:solidFill>
              <w14:schemeClr w14:val="tx1"/>
            </w14:solidFill>
          </w14:textFill>
        </w:rPr>
        <w:t xml:space="preserve"> Lactose    </w:t>
      </w:r>
      <w:r>
        <w:rPr>
          <w:color w:val="000000" w:themeColor="text1"/>
          <w:sz w:val="24"/>
          <w:lang w:val="en-US"/>
          <w14:textFill>
            <w14:solidFill>
              <w14:schemeClr w14:val="tx1"/>
            </w14:solidFill>
          </w14:textFill>
        </w:rPr>
        <w:tab/>
      </w:r>
      <w:r>
        <w:rPr>
          <w:b/>
          <w:bCs/>
          <w:color w:val="000000" w:themeColor="text1"/>
          <w:sz w:val="24"/>
          <w14:textFill>
            <w14:solidFill>
              <w14:schemeClr w14:val="tx1"/>
            </w14:solidFill>
          </w14:textFill>
        </w:rPr>
        <w:t>B.</w:t>
      </w:r>
      <w:r>
        <w:rPr>
          <w:color w:val="000000" w:themeColor="text1"/>
          <w:sz w:val="24"/>
          <w14:textFill>
            <w14:solidFill>
              <w14:schemeClr w14:val="tx1"/>
            </w14:solidFill>
          </w14:textFill>
        </w:rPr>
        <w:t xml:space="preserve"> Ma</w:t>
      </w:r>
      <w:r>
        <w:rPr>
          <w:color w:val="000000" w:themeColor="text1"/>
          <w:sz w:val="24"/>
          <w:lang w:val="en-US"/>
          <w14:textFill>
            <w14:solidFill>
              <w14:schemeClr w14:val="tx1"/>
            </w14:solidFill>
          </w14:textFill>
        </w:rPr>
        <w:t>l</w:t>
      </w:r>
      <w:r>
        <w:rPr>
          <w:color w:val="000000" w:themeColor="text1"/>
          <w:sz w:val="24"/>
          <w14:textFill>
            <w14:solidFill>
              <w14:schemeClr w14:val="tx1"/>
            </w14:solidFill>
          </w14:textFill>
        </w:rPr>
        <w:t>tose  </w:t>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b/>
          <w:bCs/>
          <w:color w:val="000000" w:themeColor="text1"/>
          <w:sz w:val="24"/>
          <w14:textFill>
            <w14:solidFill>
              <w14:schemeClr w14:val="tx1"/>
            </w14:solidFill>
          </w14:textFill>
        </w:rPr>
        <w:t>C.</w:t>
      </w:r>
      <w:r>
        <w:rPr>
          <w:color w:val="000000" w:themeColor="text1"/>
          <w:sz w:val="24"/>
          <w14:textFill>
            <w14:solidFill>
              <w14:schemeClr w14:val="tx1"/>
            </w14:solidFill>
          </w14:textFill>
        </w:rPr>
        <w:t xml:space="preserve"> </w:t>
      </w:r>
      <w:r>
        <w:rPr>
          <w:color w:val="000000" w:themeColor="text1"/>
          <w:sz w:val="24"/>
          <w:lang w:val="en-US"/>
          <w14:textFill>
            <w14:solidFill>
              <w14:schemeClr w14:val="tx1"/>
            </w14:solidFill>
          </w14:textFill>
        </w:rPr>
        <w:t>C</w:t>
      </w:r>
      <w:r>
        <w:rPr>
          <w:color w:val="000000" w:themeColor="text1"/>
          <w:sz w:val="24"/>
          <w14:textFill>
            <w14:solidFill>
              <w14:schemeClr w14:val="tx1"/>
            </w14:solidFill>
          </w14:textFill>
        </w:rPr>
        <w:t>enlulose    </w:t>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b/>
          <w:bCs/>
          <w:color w:val="000000" w:themeColor="text1"/>
          <w:sz w:val="24"/>
          <w14:textFill>
            <w14:solidFill>
              <w14:schemeClr w14:val="tx1"/>
            </w14:solidFill>
          </w14:textFill>
        </w:rPr>
        <w:t>D.</w:t>
      </w:r>
      <w:r>
        <w:rPr>
          <w:color w:val="000000" w:themeColor="text1"/>
          <w:sz w:val="24"/>
          <w14:textFill>
            <w14:solidFill>
              <w14:schemeClr w14:val="tx1"/>
            </w14:solidFill>
          </w14:textFill>
        </w:rPr>
        <w:t xml:space="preserve"> Sucrose</w:t>
      </w:r>
    </w:p>
    <w:p w14:paraId="656C8683">
      <w:pPr>
        <w:pStyle w:val="16"/>
        <w:shd w:val="clear" w:color="auto" w:fill="FFFFFF"/>
        <w:spacing w:line="276"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Câu 9:</w:t>
      </w:r>
      <w:r>
        <w:rPr>
          <w:color w:val="000000" w:themeColor="text1"/>
          <w14:textFill>
            <w14:solidFill>
              <w14:schemeClr w14:val="tx1"/>
            </w14:solidFill>
          </w14:textFill>
        </w:rPr>
        <w:t xml:space="preserve"> Phospholipid có chức năng chủ yếu là</w:t>
      </w:r>
    </w:p>
    <w:p w14:paraId="0F714874">
      <w:pPr>
        <w:pStyle w:val="16"/>
        <w:shd w:val="clear" w:color="auto" w:fill="FFFFFF"/>
        <w:spacing w:line="276" w:lineRule="auto"/>
        <w:ind w:left="270"/>
        <w:rPr>
          <w:color w:val="000000" w:themeColor="text1"/>
          <w14:textFill>
            <w14:solidFill>
              <w14:schemeClr w14:val="tx1"/>
            </w14:solidFill>
          </w14:textFill>
        </w:rPr>
      </w:pPr>
      <w:r>
        <w:rPr>
          <w:b/>
          <w:bCs/>
          <w:color w:val="000000" w:themeColor="text1"/>
          <w14:textFill>
            <w14:solidFill>
              <w14:schemeClr w14:val="tx1"/>
            </w14:solidFill>
          </w14:textFill>
        </w:rPr>
        <w:t>A.</w:t>
      </w:r>
      <w:r>
        <w:rPr>
          <w:color w:val="000000" w:themeColor="text1"/>
          <w14:textFill>
            <w14:solidFill>
              <w14:schemeClr w14:val="tx1"/>
            </w14:solidFill>
          </w14:textFill>
        </w:rPr>
        <w:t xml:space="preserve"> cấu tạo nên diệp lục ở lá cây.</w:t>
      </w:r>
      <w:r>
        <w:rPr>
          <w:color w:val="000000" w:themeColor="text1"/>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B.</w:t>
      </w:r>
      <w:r>
        <w:rPr>
          <w:color w:val="000000" w:themeColor="text1"/>
          <w14:textFill>
            <w14:solidFill>
              <w14:schemeClr w14:val="tx1"/>
            </w14:solidFill>
          </w14:textFill>
        </w:rPr>
        <w:t xml:space="preserve"> cấu tạo nên màng sinh chất.</w:t>
      </w:r>
      <w:r>
        <w:rPr>
          <w:color w:val="000000" w:themeColor="text1"/>
          <w14:textFill>
            <w14:solidFill>
              <w14:schemeClr w14:val="tx1"/>
            </w14:solidFill>
          </w14:textFill>
        </w:rPr>
        <w:br w:type="textWrapping"/>
      </w:r>
      <w:r>
        <w:rPr>
          <w:b/>
          <w:bCs/>
          <w:color w:val="000000" w:themeColor="text1"/>
          <w14:textFill>
            <w14:solidFill>
              <w14:schemeClr w14:val="tx1"/>
            </w14:solidFill>
          </w14:textFill>
        </w:rPr>
        <w:t>C.</w:t>
      </w:r>
      <w:r>
        <w:rPr>
          <w:color w:val="000000" w:themeColor="text1"/>
          <w14:textFill>
            <w14:solidFill>
              <w14:schemeClr w14:val="tx1"/>
            </w14:solidFill>
          </w14:textFill>
        </w:rPr>
        <w:t xml:space="preserve"> cấu tạo nên nhân tế bào.</w:t>
      </w:r>
      <w:r>
        <w:rPr>
          <w:color w:val="000000" w:themeColor="text1"/>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D.</w:t>
      </w:r>
      <w:r>
        <w:rPr>
          <w:color w:val="000000" w:themeColor="text1"/>
          <w14:textFill>
            <w14:solidFill>
              <w14:schemeClr w14:val="tx1"/>
            </w14:solidFill>
          </w14:textFill>
        </w:rPr>
        <w:t xml:space="preserve"> cấu tạo nên bộ xương ngoài của nhiều loài côn trùng.</w:t>
      </w:r>
    </w:p>
    <w:p w14:paraId="07F53D18">
      <w:pPr>
        <w:spacing w:after="0" w:line="276" w:lineRule="auto"/>
        <w:jc w:val="both"/>
        <w:rPr>
          <w:color w:val="000000" w:themeColor="text1"/>
          <w:sz w:val="24"/>
          <w14:textFill>
            <w14:solidFill>
              <w14:schemeClr w14:val="tx1"/>
            </w14:solidFill>
          </w14:textFill>
        </w:rPr>
      </w:pPr>
      <w:r>
        <w:rPr>
          <w:rFonts w:eastAsia="sans-serif"/>
          <w:b/>
          <w:bCs/>
          <w:color w:val="000000" w:themeColor="text1"/>
          <w:sz w:val="24"/>
          <w:shd w:val="clear" w:color="auto" w:fill="FFFFFF"/>
          <w:lang w:val="en-US" w:eastAsia="zh-CN" w:bidi="ar"/>
          <w14:textFill>
            <w14:solidFill>
              <w14:schemeClr w14:val="tx1"/>
            </w14:solidFill>
          </w14:textFill>
        </w:rPr>
        <w:t>Câu 10:</w:t>
      </w:r>
      <w:r>
        <w:rPr>
          <w:rFonts w:eastAsia="sans-serif"/>
          <w:color w:val="000000" w:themeColor="text1"/>
          <w:sz w:val="24"/>
          <w:shd w:val="clear" w:color="auto" w:fill="FFFFFF"/>
          <w:lang w:val="en-US" w:eastAsia="zh-CN" w:bidi="ar"/>
          <w14:textFill>
            <w14:solidFill>
              <w14:schemeClr w14:val="tx1"/>
            </w14:solidFill>
          </w14:textFill>
        </w:rPr>
        <w:t xml:space="preserve"> </w:t>
      </w:r>
      <w:r>
        <w:rPr>
          <w:rFonts w:eastAsia="sans-serif"/>
          <w:color w:val="000000" w:themeColor="text1"/>
          <w:sz w:val="24"/>
          <w:shd w:val="clear" w:color="auto" w:fill="FFFFFF"/>
          <w:lang w:eastAsia="zh-CN" w:bidi="ar"/>
          <w14:textFill>
            <w14:solidFill>
              <w14:schemeClr w14:val="tx1"/>
            </w14:solidFill>
          </w14:textFill>
        </w:rPr>
        <w:t>Triglyceride</w:t>
      </w:r>
      <w:r>
        <w:rPr>
          <w:color w:val="000000" w:themeColor="text1"/>
          <w:sz w:val="24"/>
          <w14:textFill>
            <w14:solidFill>
              <w14:schemeClr w14:val="tx1"/>
            </w14:solidFill>
          </w14:textFill>
        </w:rPr>
        <w:t xml:space="preserve"> có chứa thành phần nào sau đây?</w:t>
      </w:r>
    </w:p>
    <w:p w14:paraId="663588F9">
      <w:pPr>
        <w:spacing w:after="0" w:line="276" w:lineRule="auto"/>
        <w:ind w:left="270"/>
        <w:jc w:val="both"/>
        <w:rPr>
          <w:color w:val="000000" w:themeColor="text1"/>
          <w:sz w:val="24"/>
          <w14:textFill>
            <w14:solidFill>
              <w14:schemeClr w14:val="tx1"/>
            </w14:solidFill>
          </w14:textFill>
        </w:rPr>
      </w:pPr>
      <w:r>
        <w:rPr>
          <w:b/>
          <w:bCs/>
          <w:color w:val="000000" w:themeColor="text1"/>
          <w:sz w:val="24"/>
          <w14:textFill>
            <w14:solidFill>
              <w14:schemeClr w14:val="tx1"/>
            </w14:solidFill>
          </w14:textFill>
        </w:rPr>
        <w:t>A.</w:t>
      </w:r>
      <w:r>
        <w:rPr>
          <w:color w:val="000000" w:themeColor="text1"/>
          <w:sz w:val="24"/>
          <w14:textFill>
            <w14:solidFill>
              <w14:schemeClr w14:val="tx1"/>
            </w14:solidFill>
          </w14:textFill>
        </w:rPr>
        <w:t xml:space="preserve"> Gl</w:t>
      </w:r>
      <w:r>
        <w:rPr>
          <w:color w:val="000000" w:themeColor="text1"/>
          <w:sz w:val="24"/>
          <w:lang w:val="vi-VN"/>
          <w14:textFill>
            <w14:solidFill>
              <w14:schemeClr w14:val="tx1"/>
            </w14:solidFill>
          </w14:textFill>
        </w:rPr>
        <w:t>y</w:t>
      </w:r>
      <w:r>
        <w:rPr>
          <w:color w:val="000000" w:themeColor="text1"/>
          <w:sz w:val="24"/>
          <w14:textFill>
            <w14:solidFill>
              <w14:schemeClr w14:val="tx1"/>
            </w14:solidFill>
          </w14:textFill>
        </w:rPr>
        <w:t>cerol và acid béo</w:t>
      </w:r>
      <w:r>
        <w:rPr>
          <w:color w:val="000000" w:themeColor="text1"/>
          <w:sz w:val="24"/>
          <w14:textFill>
            <w14:solidFill>
              <w14:schemeClr w14:val="tx1"/>
            </w14:solidFill>
          </w14:textFill>
        </w:rPr>
        <w:tab/>
      </w:r>
      <w:r>
        <w:rPr>
          <w:b/>
          <w:bCs/>
          <w:color w:val="000000" w:themeColor="text1"/>
          <w:sz w:val="24"/>
          <w14:textFill>
            <w14:solidFill>
              <w14:schemeClr w14:val="tx1"/>
            </w14:solidFill>
          </w14:textFill>
        </w:rPr>
        <w:t>B.</w:t>
      </w:r>
      <w:r>
        <w:rPr>
          <w:color w:val="000000" w:themeColor="text1"/>
          <w:sz w:val="24"/>
          <w14:textFill>
            <w14:solidFill>
              <w14:schemeClr w14:val="tx1"/>
            </w14:solidFill>
          </w14:textFill>
        </w:rPr>
        <w:t xml:space="preserve"> Các nguyên tố C,</w:t>
      </w:r>
      <w:r>
        <w:rPr>
          <w:color w:val="000000" w:themeColor="text1"/>
          <w:sz w:val="24"/>
          <w:lang w:val="vi-VN"/>
          <w14:textFill>
            <w14:solidFill>
              <w14:schemeClr w14:val="tx1"/>
            </w14:solidFill>
          </w14:textFill>
        </w:rPr>
        <w:t xml:space="preserve"> </w:t>
      </w:r>
      <w:r>
        <w:rPr>
          <w:color w:val="000000" w:themeColor="text1"/>
          <w:sz w:val="24"/>
          <w14:textFill>
            <w14:solidFill>
              <w14:schemeClr w14:val="tx1"/>
            </w14:solidFill>
          </w14:textFill>
        </w:rPr>
        <w:t>H,</w:t>
      </w:r>
      <w:r>
        <w:rPr>
          <w:color w:val="000000" w:themeColor="text1"/>
          <w:sz w:val="24"/>
          <w:lang w:val="vi-VN"/>
          <w14:textFill>
            <w14:solidFill>
              <w14:schemeClr w14:val="tx1"/>
            </w14:solidFill>
          </w14:textFill>
        </w:rPr>
        <w:t xml:space="preserve"> </w:t>
      </w:r>
      <w:r>
        <w:rPr>
          <w:color w:val="000000" w:themeColor="text1"/>
          <w:sz w:val="24"/>
          <w14:textFill>
            <w14:solidFill>
              <w14:schemeClr w14:val="tx1"/>
            </w14:solidFill>
          </w14:textFill>
        </w:rPr>
        <w:t>O,</w:t>
      </w:r>
      <w:r>
        <w:rPr>
          <w:color w:val="000000" w:themeColor="text1"/>
          <w:sz w:val="24"/>
          <w:lang w:val="vi-VN"/>
          <w14:textFill>
            <w14:solidFill>
              <w14:schemeClr w14:val="tx1"/>
            </w14:solidFill>
          </w14:textFill>
        </w:rPr>
        <w:t xml:space="preserve"> </w:t>
      </w:r>
      <w:r>
        <w:rPr>
          <w:color w:val="000000" w:themeColor="text1"/>
          <w:sz w:val="24"/>
          <w14:textFill>
            <w14:solidFill>
              <w14:schemeClr w14:val="tx1"/>
            </w14:solidFill>
          </w14:textFill>
        </w:rPr>
        <w:t>N</w:t>
      </w:r>
      <w:r>
        <w:rPr>
          <w:color w:val="000000" w:themeColor="text1"/>
          <w:sz w:val="24"/>
          <w:lang w:val="en-US"/>
          <w14:textFill>
            <w14:solidFill>
              <w14:schemeClr w14:val="tx1"/>
            </w14:solidFill>
          </w14:textFill>
        </w:rPr>
        <w:t xml:space="preserve">          </w:t>
      </w:r>
      <w:r>
        <w:rPr>
          <w:b/>
          <w:bCs/>
          <w:color w:val="000000" w:themeColor="text1"/>
          <w:sz w:val="24"/>
          <w14:textFill>
            <w14:solidFill>
              <w14:schemeClr w14:val="tx1"/>
            </w14:solidFill>
          </w14:textFill>
        </w:rPr>
        <w:t>C.</w:t>
      </w:r>
      <w:r>
        <w:rPr>
          <w:color w:val="000000" w:themeColor="text1"/>
          <w:sz w:val="24"/>
          <w14:textFill>
            <w14:solidFill>
              <w14:schemeClr w14:val="tx1"/>
            </w14:solidFill>
          </w14:textFill>
        </w:rPr>
        <w:t xml:space="preserve"> Nhóm phosphate</w:t>
      </w:r>
      <w:r>
        <w:rPr>
          <w:color w:val="000000" w:themeColor="text1"/>
          <w:sz w:val="24"/>
          <w:lang w:val="en-US"/>
          <w14:textFill>
            <w14:solidFill>
              <w14:schemeClr w14:val="tx1"/>
            </w14:solidFill>
          </w14:textFill>
        </w:rPr>
        <w:t xml:space="preserve"> </w:t>
      </w:r>
      <w:r>
        <w:rPr>
          <w:color w:val="000000" w:themeColor="text1"/>
          <w:sz w:val="24"/>
          <w:lang w:val="vi-VN"/>
          <w14:textFill>
            <w14:solidFill>
              <w14:schemeClr w14:val="tx1"/>
            </w14:solidFill>
          </w14:textFill>
        </w:rPr>
        <w:t xml:space="preserve">        </w:t>
      </w:r>
      <w:r>
        <w:rPr>
          <w:b/>
          <w:bCs/>
          <w:color w:val="000000" w:themeColor="text1"/>
          <w:sz w:val="24"/>
          <w14:textFill>
            <w14:solidFill>
              <w14:schemeClr w14:val="tx1"/>
            </w14:solidFill>
          </w14:textFill>
        </w:rPr>
        <w:t>D.</w:t>
      </w:r>
      <w:r>
        <w:rPr>
          <w:color w:val="000000" w:themeColor="text1"/>
          <w:sz w:val="24"/>
          <w14:textFill>
            <w14:solidFill>
              <w14:schemeClr w14:val="tx1"/>
            </w14:solidFill>
          </w14:textFill>
        </w:rPr>
        <w:t xml:space="preserve"> Amino acid</w:t>
      </w:r>
    </w:p>
    <w:p w14:paraId="2ED4AEB2">
      <w:pPr>
        <w:spacing w:after="0" w:line="276" w:lineRule="auto"/>
        <w:jc w:val="both"/>
        <w:rPr>
          <w:color w:val="000000" w:themeColor="text1"/>
          <w:sz w:val="24"/>
          <w14:textFill>
            <w14:solidFill>
              <w14:schemeClr w14:val="tx1"/>
            </w14:solidFill>
          </w14:textFill>
        </w:rPr>
      </w:pPr>
      <w:r>
        <w:rPr>
          <w:b/>
          <w:bCs/>
          <w:color w:val="000000" w:themeColor="text1"/>
          <w:sz w:val="24"/>
          <w:lang w:val="en-US"/>
          <w14:textFill>
            <w14:solidFill>
              <w14:schemeClr w14:val="tx1"/>
            </w14:solidFill>
          </w14:textFill>
        </w:rPr>
        <w:t>Câu 11:</w:t>
      </w:r>
      <w:r>
        <w:rPr>
          <w:color w:val="000000" w:themeColor="text1"/>
          <w:sz w:val="24"/>
          <w:lang w:val="en-US"/>
          <w14:textFill>
            <w14:solidFill>
              <w14:schemeClr w14:val="tx1"/>
            </w14:solidFill>
          </w14:textFill>
        </w:rPr>
        <w:t xml:space="preserve"> </w:t>
      </w:r>
      <w:r>
        <w:rPr>
          <w:color w:val="000000" w:themeColor="text1"/>
          <w:sz w:val="24"/>
          <w14:textFill>
            <w14:solidFill>
              <w14:schemeClr w14:val="tx1"/>
            </w14:solidFill>
          </w14:textFill>
        </w:rPr>
        <w:t>Cho các nhận định sau:</w:t>
      </w:r>
    </w:p>
    <w:p w14:paraId="6FB04B1B">
      <w:pPr>
        <w:spacing w:after="0" w:line="276" w:lineRule="auto"/>
        <w:ind w:left="27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 Dự trữ và cung cấp năng lượng cho tế bào</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(2) Tham gia cấu trúc màng sinh chất của tế bào</w:t>
      </w:r>
    </w:p>
    <w:p w14:paraId="593E33EF">
      <w:pPr>
        <w:spacing w:after="0" w:line="276" w:lineRule="auto"/>
        <w:ind w:left="270"/>
        <w:jc w:val="both"/>
        <w:rPr>
          <w:color w:val="000000" w:themeColor="text1"/>
          <w:sz w:val="24"/>
          <w:lang w:val="vi-VN"/>
          <w14:textFill>
            <w14:solidFill>
              <w14:schemeClr w14:val="tx1"/>
            </w14:solidFill>
          </w14:textFill>
        </w:rPr>
      </w:pPr>
      <w:r>
        <w:rPr>
          <w:color w:val="000000" w:themeColor="text1"/>
          <w:sz w:val="24"/>
          <w14:textFill>
            <w14:solidFill>
              <w14:schemeClr w14:val="tx1"/>
            </w14:solidFill>
          </w14:textFill>
        </w:rPr>
        <w:t>(3) Tham gia cấu trúc thành</w:t>
      </w:r>
      <w:r>
        <w:rPr>
          <w:color w:val="000000" w:themeColor="text1"/>
          <w:sz w:val="24"/>
          <w:lang w:val="vi-VN"/>
          <w14:textFill>
            <w14:solidFill>
              <w14:schemeClr w14:val="tx1"/>
            </w14:solidFill>
          </w14:textFill>
        </w:rPr>
        <w:t xml:space="preserve"> tế bào thực vật</w:t>
      </w:r>
    </w:p>
    <w:p w14:paraId="425B2BAB">
      <w:pPr>
        <w:spacing w:after="0" w:line="276" w:lineRule="auto"/>
        <w:ind w:left="270"/>
        <w:jc w:val="both"/>
        <w:rPr>
          <w:color w:val="000000" w:themeColor="text1"/>
          <w:sz w:val="24"/>
          <w:lang w:val="vi-VN"/>
          <w14:textFill>
            <w14:solidFill>
              <w14:schemeClr w14:val="tx1"/>
            </w14:solidFill>
          </w14:textFill>
        </w:rPr>
      </w:pPr>
      <w:r>
        <w:rPr>
          <w:color w:val="000000" w:themeColor="text1"/>
          <w:sz w:val="24"/>
          <w14:textFill>
            <w14:solidFill>
              <w14:schemeClr w14:val="tx1"/>
            </w14:solidFill>
          </w14:textFill>
        </w:rPr>
        <w:t>Số nhận định đúng về vai trò của lipid trong tế bào và cơ thể</w:t>
      </w:r>
      <w:r>
        <w:rPr>
          <w:color w:val="000000" w:themeColor="text1"/>
          <w:sz w:val="24"/>
          <w:lang w:val="vi-VN"/>
          <w14:textFill>
            <w14:solidFill>
              <w14:schemeClr w14:val="tx1"/>
            </w14:solidFill>
          </w14:textFill>
        </w:rPr>
        <w:t xml:space="preserve"> là</w:t>
      </w:r>
    </w:p>
    <w:p w14:paraId="3EA722C7">
      <w:pPr>
        <w:spacing w:after="0" w:line="276" w:lineRule="auto"/>
        <w:ind w:left="270"/>
        <w:jc w:val="both"/>
        <w:rPr>
          <w:color w:val="000000" w:themeColor="text1"/>
          <w:sz w:val="24"/>
          <w:lang w:val="vi-VN"/>
          <w14:textFill>
            <w14:solidFill>
              <w14:schemeClr w14:val="tx1"/>
            </w14:solidFill>
          </w14:textFill>
        </w:rPr>
      </w:pPr>
      <w:r>
        <w:rPr>
          <w:b/>
          <w:bCs/>
          <w:color w:val="000000" w:themeColor="text1"/>
          <w:sz w:val="24"/>
          <w14:textFill>
            <w14:solidFill>
              <w14:schemeClr w14:val="tx1"/>
            </w14:solidFill>
          </w14:textFill>
        </w:rPr>
        <w:t>A.</w:t>
      </w:r>
      <w:r>
        <w:rPr>
          <w:color w:val="000000" w:themeColor="text1"/>
          <w:sz w:val="24"/>
          <w14:textFill>
            <w14:solidFill>
              <w14:schemeClr w14:val="tx1"/>
            </w14:solidFill>
          </w14:textFill>
        </w:rPr>
        <w:t xml:space="preserve"> 2  </w:t>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b/>
          <w:bCs/>
          <w:color w:val="000000" w:themeColor="text1"/>
          <w:sz w:val="24"/>
          <w14:textFill>
            <w14:solidFill>
              <w14:schemeClr w14:val="tx1"/>
            </w14:solidFill>
          </w14:textFill>
        </w:rPr>
        <w:t>B.</w:t>
      </w:r>
      <w:r>
        <w:rPr>
          <w:color w:val="000000" w:themeColor="text1"/>
          <w:sz w:val="24"/>
          <w14:textFill>
            <w14:solidFill>
              <w14:schemeClr w14:val="tx1"/>
            </w14:solidFill>
          </w14:textFill>
        </w:rPr>
        <w:t xml:space="preserve"> 3   </w:t>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b/>
          <w:bCs/>
          <w:color w:val="000000" w:themeColor="text1"/>
          <w:sz w:val="24"/>
          <w14:textFill>
            <w14:solidFill>
              <w14:schemeClr w14:val="tx1"/>
            </w14:solidFill>
          </w14:textFill>
        </w:rPr>
        <w:t>C.</w:t>
      </w:r>
      <w:r>
        <w:rPr>
          <w:color w:val="000000" w:themeColor="text1"/>
          <w:sz w:val="24"/>
          <w14:textFill>
            <w14:solidFill>
              <w14:schemeClr w14:val="tx1"/>
            </w14:solidFill>
          </w14:textFill>
        </w:rPr>
        <w:t xml:space="preserve"> 0   </w:t>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b/>
          <w:bCs/>
          <w:color w:val="000000" w:themeColor="text1"/>
          <w:sz w:val="24"/>
          <w14:textFill>
            <w14:solidFill>
              <w14:schemeClr w14:val="tx1"/>
            </w14:solidFill>
          </w14:textFill>
        </w:rPr>
        <w:t>D.</w:t>
      </w:r>
      <w:r>
        <w:rPr>
          <w:color w:val="000000" w:themeColor="text1"/>
          <w:sz w:val="24"/>
          <w14:textFill>
            <w14:solidFill>
              <w14:schemeClr w14:val="tx1"/>
            </w14:solidFill>
          </w14:textFill>
        </w:rPr>
        <w:t xml:space="preserve"> </w:t>
      </w:r>
      <w:r>
        <w:rPr>
          <w:color w:val="000000" w:themeColor="text1"/>
          <w:sz w:val="24"/>
          <w:lang w:val="vi-VN"/>
          <w14:textFill>
            <w14:solidFill>
              <w14:schemeClr w14:val="tx1"/>
            </w14:solidFill>
          </w14:textFill>
        </w:rPr>
        <w:t>1</w:t>
      </w:r>
    </w:p>
    <w:p w14:paraId="2CEDF619">
      <w:pPr>
        <w:pStyle w:val="16"/>
        <w:shd w:val="clear" w:color="auto" w:fill="FFFFFF"/>
        <w:spacing w:line="276"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Câu 12:</w:t>
      </w:r>
      <w:r>
        <w:rPr>
          <w:color w:val="000000" w:themeColor="text1"/>
          <w14:textFill>
            <w14:solidFill>
              <w14:schemeClr w14:val="tx1"/>
            </w14:solidFill>
          </w14:textFill>
        </w:rPr>
        <w:t xml:space="preserve"> Protein là kháng thể có chức năng nào sau đây ? </w:t>
      </w:r>
    </w:p>
    <w:p w14:paraId="4006F3B3">
      <w:pPr>
        <w:shd w:val="clear" w:color="auto" w:fill="FFFFFF"/>
        <w:spacing w:after="0" w:line="276" w:lineRule="auto"/>
        <w:ind w:left="270"/>
        <w:jc w:val="both"/>
        <w:rPr>
          <w:color w:val="000000" w:themeColor="text1"/>
          <w:sz w:val="24"/>
          <w:lang w:val="en-US"/>
          <w14:textFill>
            <w14:solidFill>
              <w14:schemeClr w14:val="tx1"/>
            </w14:solidFill>
          </w14:textFill>
        </w:rPr>
      </w:pPr>
      <w:r>
        <w:rPr>
          <w:b/>
          <w:bCs/>
          <w:color w:val="000000" w:themeColor="text1"/>
          <w:sz w:val="24"/>
          <w14:textFill>
            <w14:solidFill>
              <w14:schemeClr w14:val="tx1"/>
            </w14:solidFill>
          </w14:textFill>
        </w:rPr>
        <w:t>A.</w:t>
      </w:r>
      <w:r>
        <w:rPr>
          <w:color w:val="000000" w:themeColor="text1"/>
          <w:sz w:val="24"/>
          <w14:textFill>
            <w14:solidFill>
              <w14:schemeClr w14:val="tx1"/>
            </w14:solidFill>
          </w14:textFill>
        </w:rPr>
        <w:t xml:space="preserve"> Điều hòa các quá trình sinh lí</w:t>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b/>
          <w:bCs/>
          <w:color w:val="000000" w:themeColor="text1"/>
          <w:sz w:val="24"/>
          <w14:textFill>
            <w14:solidFill>
              <w14:schemeClr w14:val="tx1"/>
            </w14:solidFill>
          </w14:textFill>
        </w:rPr>
        <w:t>B.</w:t>
      </w:r>
      <w:r>
        <w:rPr>
          <w:color w:val="000000" w:themeColor="text1"/>
          <w:sz w:val="24"/>
          <w14:textFill>
            <w14:solidFill>
              <w14:schemeClr w14:val="tx1"/>
            </w14:solidFill>
          </w14:textFill>
        </w:rPr>
        <w:t xml:space="preserve"> Xúc tác cho các phản ứng</w:t>
      </w:r>
      <w:r>
        <w:rPr>
          <w:color w:val="000000" w:themeColor="text1"/>
          <w:sz w:val="24"/>
          <w:lang w:val="en-US"/>
          <w14:textFill>
            <w14:solidFill>
              <w14:schemeClr w14:val="tx1"/>
            </w14:solidFill>
          </w14:textFill>
        </w:rPr>
        <w:t xml:space="preserve">    </w:t>
      </w:r>
    </w:p>
    <w:p w14:paraId="65BFF2F7">
      <w:pPr>
        <w:shd w:val="clear" w:color="auto" w:fill="FFFFFF"/>
        <w:spacing w:after="0" w:line="276" w:lineRule="auto"/>
        <w:ind w:left="270"/>
        <w:jc w:val="both"/>
        <w:rPr>
          <w:color w:val="000000" w:themeColor="text1"/>
          <w:sz w:val="24"/>
          <w14:textFill>
            <w14:solidFill>
              <w14:schemeClr w14:val="tx1"/>
            </w14:solidFill>
          </w14:textFill>
        </w:rPr>
      </w:pPr>
      <w:r>
        <w:rPr>
          <w:b/>
          <w:bCs/>
          <w:color w:val="000000" w:themeColor="text1"/>
          <w:sz w:val="24"/>
          <w14:textFill>
            <w14:solidFill>
              <w14:schemeClr w14:val="tx1"/>
            </w14:solidFill>
          </w14:textFill>
        </w:rPr>
        <w:t>C.</w:t>
      </w:r>
      <w:r>
        <w:rPr>
          <w:color w:val="000000" w:themeColor="text1"/>
          <w:sz w:val="24"/>
          <w14:textFill>
            <w14:solidFill>
              <w14:schemeClr w14:val="tx1"/>
            </w14:solidFill>
          </w14:textFill>
        </w:rPr>
        <w:t xml:space="preserve"> Bảo vệ cơ thể</w:t>
      </w:r>
      <w:r>
        <w:rPr>
          <w:color w:val="000000" w:themeColor="text1"/>
          <w:sz w:val="24"/>
          <w:lang w:val="en-US"/>
          <w14:textFill>
            <w14:solidFill>
              <w14:schemeClr w14:val="tx1"/>
            </w14:solidFill>
          </w14:textFill>
        </w:rPr>
        <w:t xml:space="preserve">      </w:t>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color w:val="000000" w:themeColor="text1"/>
          <w:sz w:val="24"/>
          <w:lang w:val="en-US"/>
          <w14:textFill>
            <w14:solidFill>
              <w14:schemeClr w14:val="tx1"/>
            </w14:solidFill>
          </w14:textFill>
        </w:rPr>
        <w:tab/>
      </w:r>
      <w:r>
        <w:rPr>
          <w:b/>
          <w:bCs/>
          <w:color w:val="000000" w:themeColor="text1"/>
          <w:sz w:val="24"/>
          <w14:textFill>
            <w14:solidFill>
              <w14:schemeClr w14:val="tx1"/>
            </w14:solidFill>
          </w14:textFill>
        </w:rPr>
        <w:t>D.</w:t>
      </w:r>
      <w:r>
        <w:rPr>
          <w:color w:val="000000" w:themeColor="text1"/>
          <w:sz w:val="24"/>
          <w14:textFill>
            <w14:solidFill>
              <w14:schemeClr w14:val="tx1"/>
            </w14:solidFill>
          </w14:textFill>
        </w:rPr>
        <w:t xml:space="preserve"> Xây dựng cấu trúc tế bào</w:t>
      </w:r>
    </w:p>
    <w:p w14:paraId="0FD8DEE0">
      <w:pPr>
        <w:spacing w:after="0" w:line="276" w:lineRule="auto"/>
        <w:jc w:val="both"/>
        <w:rPr>
          <w:color w:val="000000" w:themeColor="text1"/>
          <w:sz w:val="24"/>
          <w:lang w:val="en-US"/>
          <w14:textFill>
            <w14:solidFill>
              <w14:schemeClr w14:val="tx1"/>
            </w14:solidFill>
          </w14:textFill>
        </w:rPr>
      </w:pPr>
      <w:r>
        <w:rPr>
          <w:b/>
          <w:color w:val="000000" w:themeColor="text1"/>
          <w:sz w:val="24"/>
          <w14:textFill>
            <w14:solidFill>
              <w14:schemeClr w14:val="tx1"/>
            </w14:solidFill>
          </w14:textFill>
        </w:rPr>
        <w:t>PHẦN</w:t>
      </w:r>
      <w:r>
        <w:rPr>
          <w:b/>
          <w:color w:val="000000" w:themeColor="text1"/>
          <w:spacing w:val="-2"/>
          <w:sz w:val="24"/>
          <w14:textFill>
            <w14:solidFill>
              <w14:schemeClr w14:val="tx1"/>
            </w14:solidFill>
          </w14:textFill>
        </w:rPr>
        <w:t xml:space="preserve"> </w:t>
      </w:r>
      <w:r>
        <w:rPr>
          <w:b/>
          <w:color w:val="000000" w:themeColor="text1"/>
          <w:sz w:val="24"/>
          <w14:textFill>
            <w14:solidFill>
              <w14:schemeClr w14:val="tx1"/>
            </w14:solidFill>
          </w14:textFill>
        </w:rPr>
        <w:t>I</w:t>
      </w:r>
      <w:r>
        <w:rPr>
          <w:b/>
          <w:color w:val="000000" w:themeColor="text1"/>
          <w:sz w:val="24"/>
          <w:lang w:val="en-US"/>
          <w14:textFill>
            <w14:solidFill>
              <w14:schemeClr w14:val="tx1"/>
            </w14:solidFill>
          </w14:textFill>
        </w:rPr>
        <w:t>I (2,0 điểm)</w:t>
      </w:r>
      <w:r>
        <w:rPr>
          <w:color w:val="000000" w:themeColor="text1"/>
          <w:sz w:val="24"/>
          <w:lang w:val="vi-VN"/>
          <w14:textFill>
            <w14:solidFill>
              <w14:schemeClr w14:val="tx1"/>
            </w14:solidFill>
          </w14:textFill>
        </w:rPr>
        <w:t xml:space="preserve"> </w:t>
      </w:r>
      <w:r>
        <w:rPr>
          <w:b/>
          <w:bCs/>
          <w:color w:val="000000" w:themeColor="text1"/>
          <w:sz w:val="24"/>
          <w14:textFill>
            <w14:solidFill>
              <w14:schemeClr w14:val="tx1"/>
            </w14:solidFill>
          </w14:textFill>
        </w:rPr>
        <w:t xml:space="preserve">Câu </w:t>
      </w:r>
      <w:r>
        <w:rPr>
          <w:b/>
          <w:bCs/>
          <w:color w:val="000000" w:themeColor="text1"/>
          <w:sz w:val="24"/>
          <w:lang w:val="en-US"/>
          <w14:textFill>
            <w14:solidFill>
              <w14:schemeClr w14:val="tx1"/>
            </w14:solidFill>
          </w14:textFill>
        </w:rPr>
        <w:t xml:space="preserve">hỏi </w:t>
      </w:r>
      <w:r>
        <w:rPr>
          <w:b/>
          <w:bCs/>
          <w:color w:val="000000" w:themeColor="text1"/>
          <w:sz w:val="24"/>
          <w14:textFill>
            <w14:solidFill>
              <w14:schemeClr w14:val="tx1"/>
            </w14:solidFill>
          </w14:textFill>
        </w:rPr>
        <w:t>đúng</w:t>
      </w:r>
      <w:r>
        <w:rPr>
          <w:b/>
          <w:bCs/>
          <w:color w:val="000000" w:themeColor="text1"/>
          <w:sz w:val="24"/>
          <w:lang w:val="en-US"/>
          <w14:textFill>
            <w14:solidFill>
              <w14:schemeClr w14:val="tx1"/>
            </w14:solidFill>
          </w14:textFill>
        </w:rPr>
        <w:t>/</w:t>
      </w:r>
      <w:r>
        <w:rPr>
          <w:b/>
          <w:bCs/>
          <w:color w:val="000000" w:themeColor="text1"/>
          <w:sz w:val="24"/>
          <w14:textFill>
            <w14:solidFill>
              <w14:schemeClr w14:val="tx1"/>
            </w14:solidFill>
          </w14:textFill>
        </w:rPr>
        <w:t xml:space="preserve"> sai.</w:t>
      </w:r>
      <w:r>
        <w:rPr>
          <w:color w:val="000000" w:themeColor="text1"/>
          <w:sz w:val="24"/>
          <w14:textFill>
            <w14:solidFill>
              <w14:schemeClr w14:val="tx1"/>
            </w14:solidFill>
          </w14:textFill>
        </w:rPr>
        <w:t xml:space="preserve"> Trong mỗi ý </w:t>
      </w:r>
      <w:r>
        <w:rPr>
          <w:color w:val="000000" w:themeColor="text1"/>
          <w:sz w:val="24"/>
          <w:lang w:val="en-US"/>
          <w14:textFill>
            <w14:solidFill>
              <w14:schemeClr w14:val="tx1"/>
            </w14:solidFill>
          </w14:textFill>
        </w:rPr>
        <w:t>(</w:t>
      </w:r>
      <w:r>
        <w:rPr>
          <w:color w:val="000000" w:themeColor="text1"/>
          <w:sz w:val="24"/>
          <w:lang w:val="vi-VN"/>
          <w14:textFill>
            <w14:solidFill>
              <w14:schemeClr w14:val="tx1"/>
            </w14:solidFill>
          </w14:textFill>
        </w:rPr>
        <w:t>a</w:t>
      </w:r>
      <w:r>
        <w:rPr>
          <w:color w:val="000000" w:themeColor="text1"/>
          <w:sz w:val="24"/>
          <w:lang w:val="en-US"/>
          <w14:textFill>
            <w14:solidFill>
              <w14:schemeClr w14:val="tx1"/>
            </w14:solidFill>
          </w14:textFill>
        </w:rPr>
        <w:t>) (</w:t>
      </w:r>
      <w:r>
        <w:rPr>
          <w:color w:val="000000" w:themeColor="text1"/>
          <w:sz w:val="24"/>
          <w:lang w:val="vi-VN"/>
          <w14:textFill>
            <w14:solidFill>
              <w14:schemeClr w14:val="tx1"/>
            </w14:solidFill>
          </w14:textFill>
        </w:rPr>
        <w:t>b</w:t>
      </w:r>
      <w:r>
        <w:rPr>
          <w:color w:val="000000" w:themeColor="text1"/>
          <w:sz w:val="24"/>
          <w:lang w:val="en-US"/>
          <w14:textFill>
            <w14:solidFill>
              <w14:schemeClr w14:val="tx1"/>
            </w14:solidFill>
          </w14:textFill>
        </w:rPr>
        <w:t>) (</w:t>
      </w:r>
      <w:r>
        <w:rPr>
          <w:color w:val="000000" w:themeColor="text1"/>
          <w:sz w:val="24"/>
          <w:lang w:val="vi-VN"/>
          <w14:textFill>
            <w14:solidFill>
              <w14:schemeClr w14:val="tx1"/>
            </w14:solidFill>
          </w14:textFill>
        </w:rPr>
        <w:t>c</w:t>
      </w:r>
      <w:r>
        <w:rPr>
          <w:color w:val="000000" w:themeColor="text1"/>
          <w:sz w:val="24"/>
          <w:lang w:val="en-US"/>
          <w14:textFill>
            <w14:solidFill>
              <w14:schemeClr w14:val="tx1"/>
            </w14:solidFill>
          </w14:textFill>
        </w:rPr>
        <w:t>) (</w:t>
      </w:r>
      <w:r>
        <w:rPr>
          <w:color w:val="000000" w:themeColor="text1"/>
          <w:sz w:val="24"/>
          <w:lang w:val="vi-VN"/>
          <w14:textFill>
            <w14:solidFill>
              <w14:schemeClr w14:val="tx1"/>
            </w14:solidFill>
          </w14:textFill>
        </w:rPr>
        <w:t>d</w:t>
      </w:r>
      <w:r>
        <w:rPr>
          <w:color w:val="000000" w:themeColor="text1"/>
          <w:sz w:val="24"/>
          <w:lang w:val="en-US"/>
          <w14:textFill>
            <w14:solidFill>
              <w14:schemeClr w14:val="tx1"/>
            </w14:solidFill>
          </w14:textFill>
        </w:rPr>
        <w:t>)</w:t>
      </w:r>
      <w:r>
        <w:rPr>
          <w:color w:val="000000" w:themeColor="text1"/>
          <w:sz w:val="24"/>
          <w14:textFill>
            <w14:solidFill>
              <w14:schemeClr w14:val="tx1"/>
            </w14:solidFill>
          </w14:textFill>
        </w:rPr>
        <w:t xml:space="preserve"> ở mỗi câu, thí sinh chọn đúng hoặc sai.</w:t>
      </w:r>
    </w:p>
    <w:p w14:paraId="0DEAF57E">
      <w:pPr>
        <w:spacing w:after="0" w:line="276" w:lineRule="auto"/>
        <w:jc w:val="both"/>
        <w:rPr>
          <w:color w:val="000000" w:themeColor="text1"/>
          <w:sz w:val="24"/>
          <w:lang w:val="en-US"/>
          <w14:textFill>
            <w14:solidFill>
              <w14:schemeClr w14:val="tx1"/>
            </w14:solidFill>
          </w14:textFill>
        </w:rPr>
      </w:pPr>
      <w:r>
        <w:rPr>
          <w:b/>
          <w:bCs/>
          <w:color w:val="000000" w:themeColor="text1"/>
          <w:sz w:val="24"/>
          <w:lang w:val="vi-VN"/>
          <w14:textFill>
            <w14:solidFill>
              <w14:schemeClr w14:val="tx1"/>
            </w14:solidFill>
          </w14:textFill>
        </w:rPr>
        <w:t xml:space="preserve">Câu </w:t>
      </w:r>
      <w:r>
        <w:rPr>
          <w:b/>
          <w:bCs/>
          <w:color w:val="000000" w:themeColor="text1"/>
          <w:sz w:val="24"/>
          <w:lang w:val="en-US"/>
          <w14:textFill>
            <w14:solidFill>
              <w14:schemeClr w14:val="tx1"/>
            </w14:solidFill>
          </w14:textFill>
        </w:rPr>
        <w:t>1:</w:t>
      </w:r>
      <w:r>
        <w:rPr>
          <w:color w:val="000000" w:themeColor="text1"/>
          <w:sz w:val="24"/>
          <w:lang w:val="vi-VN"/>
          <w14:textFill>
            <w14:solidFill>
              <w14:schemeClr w14:val="tx1"/>
            </w14:solidFill>
          </w14:textFill>
        </w:rPr>
        <w:t xml:space="preserve"> </w:t>
      </w:r>
      <w:r>
        <w:rPr>
          <w:color w:val="000000" w:themeColor="text1"/>
          <w:sz w:val="24"/>
          <w:lang w:val="en-US"/>
          <w14:textFill>
            <w14:solidFill>
              <w14:schemeClr w14:val="tx1"/>
            </w14:solidFill>
          </w14:textFill>
        </w:rPr>
        <w:t xml:space="preserve">Nucleic acid hay còn gọi là acid nhân vì ban đầu được phát hiện chủ yếu ở trong nhân tế bào. </w:t>
      </w:r>
      <w:r>
        <w:rPr>
          <w:color w:val="000000" w:themeColor="text1"/>
          <w:sz w:val="24"/>
          <w:lang w:val="vi-VN"/>
          <w14:textFill>
            <w14:solidFill>
              <w14:schemeClr w14:val="tx1"/>
            </w14:solidFill>
          </w14:textFill>
        </w:rPr>
        <w:t xml:space="preserve">Mỗi nhận định sau </w:t>
      </w:r>
      <w:r>
        <w:rPr>
          <w:color w:val="000000" w:themeColor="text1"/>
          <w:sz w:val="24"/>
          <w:lang w:val="en-US"/>
          <w14:textFill>
            <w14:solidFill>
              <w14:schemeClr w14:val="tx1"/>
            </w14:solidFill>
          </w14:textFill>
        </w:rPr>
        <w:t xml:space="preserve">về nucleic acid </w:t>
      </w:r>
      <w:r>
        <w:rPr>
          <w:color w:val="000000" w:themeColor="text1"/>
          <w:sz w:val="24"/>
          <w:lang w:val="vi-VN"/>
          <w14:textFill>
            <w14:solidFill>
              <w14:schemeClr w14:val="tx1"/>
            </w14:solidFill>
          </w14:textFill>
        </w:rPr>
        <w:t>là đúng hay sai?</w:t>
      </w:r>
    </w:p>
    <w:p w14:paraId="09D8AC82">
      <w:pPr>
        <w:spacing w:after="0" w:line="276" w:lineRule="auto"/>
        <w:ind w:firstLine="270"/>
        <w:jc w:val="both"/>
        <w:rPr>
          <w:color w:val="000000" w:themeColor="text1"/>
          <w:sz w:val="24"/>
          <w:lang w:val="pt-BR"/>
          <w14:textFill>
            <w14:solidFill>
              <w14:schemeClr w14:val="tx1"/>
            </w14:solidFill>
          </w14:textFill>
        </w:rPr>
      </w:pPr>
      <w:r>
        <w:rPr>
          <w:color w:val="000000" w:themeColor="text1"/>
          <w:sz w:val="24"/>
          <w:lang w:val="vi-VN"/>
          <w14:textFill>
            <w14:solidFill>
              <w14:schemeClr w14:val="tx1"/>
            </w14:solidFill>
          </w14:textFill>
        </w:rPr>
        <w:t>a</w:t>
      </w:r>
      <w:r>
        <w:rPr>
          <w:color w:val="000000" w:themeColor="text1"/>
          <w:sz w:val="24"/>
          <w:lang w:val="pt-BR"/>
          <w14:textFill>
            <w14:solidFill>
              <w14:schemeClr w14:val="tx1"/>
            </w14:solidFill>
          </w14:textFill>
        </w:rPr>
        <w:t xml:space="preserve">) Có 2 loại nucleic acid là </w:t>
      </w:r>
      <w:r>
        <w:rPr>
          <w:color w:val="000000" w:themeColor="text1"/>
          <w:sz w:val="24"/>
          <w:lang w:val="vi-VN"/>
          <w14:textFill>
            <w14:solidFill>
              <w14:schemeClr w14:val="tx1"/>
            </w14:solidFill>
          </w14:textFill>
        </w:rPr>
        <w:t>DNA</w:t>
      </w:r>
      <w:r>
        <w:rPr>
          <w:color w:val="000000" w:themeColor="text1"/>
          <w:sz w:val="24"/>
          <w:lang w:val="pt-BR"/>
          <w14:textFill>
            <w14:solidFill>
              <w14:schemeClr w14:val="tx1"/>
            </w14:solidFill>
          </w14:textFill>
        </w:rPr>
        <w:t xml:space="preserve"> và RNA</w:t>
      </w:r>
    </w:p>
    <w:p w14:paraId="585EA083">
      <w:pPr>
        <w:spacing w:after="0" w:line="276" w:lineRule="auto"/>
        <w:ind w:firstLine="270"/>
        <w:jc w:val="both"/>
        <w:rPr>
          <w:color w:val="000000" w:themeColor="text1"/>
          <w:sz w:val="24"/>
          <w:lang w:val="pt-BR"/>
          <w14:textFill>
            <w14:solidFill>
              <w14:schemeClr w14:val="tx1"/>
            </w14:solidFill>
          </w14:textFill>
        </w:rPr>
      </w:pPr>
      <w:r>
        <w:rPr>
          <w:color w:val="000000" w:themeColor="text1"/>
          <w:sz w:val="24"/>
          <w:lang w:val="vi-VN"/>
          <w14:textFill>
            <w14:solidFill>
              <w14:schemeClr w14:val="tx1"/>
            </w14:solidFill>
          </w14:textFill>
        </w:rPr>
        <w:t>b</w:t>
      </w:r>
      <w:r>
        <w:rPr>
          <w:color w:val="000000" w:themeColor="text1"/>
          <w:sz w:val="24"/>
          <w:lang w:val="pt-BR"/>
          <w14:textFill>
            <w14:solidFill>
              <w14:schemeClr w14:val="tx1"/>
            </w14:solidFill>
          </w14:textFill>
        </w:rPr>
        <w:t xml:space="preserve">) Giữ nhiệm vụ vận chuyển amino acid đến ribosome là vai trò của </w:t>
      </w:r>
      <w:r>
        <w:rPr>
          <w:color w:val="000000" w:themeColor="text1"/>
          <w:sz w:val="24"/>
          <w:lang w:val="en-US"/>
          <w14:textFill>
            <w14:solidFill>
              <w14:schemeClr w14:val="tx1"/>
            </w14:solidFill>
          </w14:textFill>
        </w:rPr>
        <w:t>tRNA</w:t>
      </w:r>
      <w:r>
        <w:rPr>
          <w:color w:val="000000" w:themeColor="text1"/>
          <w:sz w:val="24"/>
          <w:lang w:val="pt-BR"/>
          <w14:textFill>
            <w14:solidFill>
              <w14:schemeClr w14:val="tx1"/>
            </w14:solidFill>
          </w14:textFill>
        </w:rPr>
        <w:t>.</w:t>
      </w:r>
    </w:p>
    <w:p w14:paraId="41409EA7">
      <w:pPr>
        <w:spacing w:after="0" w:line="276" w:lineRule="auto"/>
        <w:ind w:firstLine="270"/>
        <w:jc w:val="both"/>
        <w:rPr>
          <w:color w:val="000000" w:themeColor="text1"/>
          <w:sz w:val="24"/>
          <w:lang w:val="pt-BR"/>
          <w14:textFill>
            <w14:solidFill>
              <w14:schemeClr w14:val="tx1"/>
            </w14:solidFill>
          </w14:textFill>
        </w:rPr>
      </w:pPr>
      <w:r>
        <w:rPr>
          <w:color w:val="000000" w:themeColor="text1"/>
          <w:sz w:val="24"/>
          <w:lang w:val="vi-VN"/>
          <w14:textFill>
            <w14:solidFill>
              <w14:schemeClr w14:val="tx1"/>
            </w14:solidFill>
          </w14:textFill>
        </w:rPr>
        <w:t>c</w:t>
      </w:r>
      <w:r>
        <w:rPr>
          <w:color w:val="000000" w:themeColor="text1"/>
          <w:sz w:val="24"/>
          <w:lang w:val="pt-BR"/>
          <w14:textFill>
            <w14:solidFill>
              <w14:schemeClr w14:val="tx1"/>
            </w14:solidFill>
          </w14:textFill>
        </w:rPr>
        <w:t>) Phân tử mRN</w:t>
      </w:r>
      <w:r>
        <w:rPr>
          <w:color w:val="000000" w:themeColor="text1"/>
          <w:sz w:val="24"/>
          <w:lang w:val="vi-VN"/>
          <w14:textFill>
            <w14:solidFill>
              <w14:schemeClr w14:val="tx1"/>
            </w14:solidFill>
          </w14:textFill>
        </w:rPr>
        <w:t>A</w:t>
      </w:r>
      <w:r>
        <w:rPr>
          <w:color w:val="000000" w:themeColor="text1"/>
          <w:sz w:val="24"/>
          <w:lang w:val="pt-BR"/>
          <w14:textFill>
            <w14:solidFill>
              <w14:schemeClr w14:val="tx1"/>
            </w14:solidFill>
          </w14:textFill>
        </w:rPr>
        <w:t xml:space="preserve"> có cấu trúc mạch kép.  </w:t>
      </w:r>
    </w:p>
    <w:p w14:paraId="67133712">
      <w:pPr>
        <w:spacing w:after="0" w:line="276" w:lineRule="auto"/>
        <w:ind w:firstLine="270"/>
        <w:jc w:val="both"/>
        <w:rPr>
          <w:color w:val="000000" w:themeColor="text1"/>
          <w:sz w:val="24"/>
          <w:lang w:val="pt-BR"/>
          <w14:textFill>
            <w14:solidFill>
              <w14:schemeClr w14:val="tx1"/>
            </w14:solidFill>
          </w14:textFill>
        </w:rPr>
      </w:pPr>
      <w:r>
        <w:rPr>
          <w:color w:val="000000" w:themeColor="text1"/>
          <w:sz w:val="24"/>
          <w:lang w:val="vi-VN"/>
          <w14:textFill>
            <w14:solidFill>
              <w14:schemeClr w14:val="tx1"/>
            </w14:solidFill>
          </w14:textFill>
        </w:rPr>
        <w:t>d</w:t>
      </w:r>
      <w:r>
        <w:rPr>
          <w:color w:val="000000" w:themeColor="text1"/>
          <w:sz w:val="24"/>
          <w:lang w:val="pt-BR"/>
          <w14:textFill>
            <w14:solidFill>
              <w14:schemeClr w14:val="tx1"/>
            </w14:solidFill>
          </w14:textFill>
        </w:rPr>
        <w:t>) Đơn phân cấu tạo nên RN</w:t>
      </w:r>
      <w:r>
        <w:rPr>
          <w:color w:val="000000" w:themeColor="text1"/>
          <w:sz w:val="24"/>
          <w:lang w:val="vi-VN"/>
          <w14:textFill>
            <w14:solidFill>
              <w14:schemeClr w14:val="tx1"/>
            </w14:solidFill>
          </w14:textFill>
        </w:rPr>
        <w:t>A</w:t>
      </w:r>
      <w:r>
        <w:rPr>
          <w:color w:val="000000" w:themeColor="text1"/>
          <w:sz w:val="24"/>
          <w:lang w:val="pt-BR"/>
          <w14:textFill>
            <w14:solidFill>
              <w14:schemeClr w14:val="tx1"/>
            </w14:solidFill>
          </w14:textFill>
        </w:rPr>
        <w:t xml:space="preserve"> gồm 4 loại là A,U,G,</w:t>
      </w:r>
      <w:r>
        <w:rPr>
          <w:color w:val="000000" w:themeColor="text1"/>
          <w:sz w:val="24"/>
          <w:lang w:val="vi-VN"/>
          <w14:textFill>
            <w14:solidFill>
              <w14:schemeClr w14:val="tx1"/>
            </w14:solidFill>
          </w14:textFill>
        </w:rPr>
        <w:t>C</w:t>
      </w:r>
      <w:r>
        <w:rPr>
          <w:color w:val="000000" w:themeColor="text1"/>
          <w:sz w:val="24"/>
          <w:lang w:val="pt-BR"/>
          <w14:textFill>
            <w14:solidFill>
              <w14:schemeClr w14:val="tx1"/>
            </w14:solidFill>
          </w14:textFill>
        </w:rPr>
        <w:t xml:space="preserve"> và DNA gồm A,T,G,</w:t>
      </w:r>
      <w:r>
        <w:rPr>
          <w:color w:val="000000" w:themeColor="text1"/>
          <w:sz w:val="24"/>
          <w:lang w:val="vi-VN"/>
          <w14:textFill>
            <w14:solidFill>
              <w14:schemeClr w14:val="tx1"/>
            </w14:solidFill>
          </w14:textFill>
        </w:rPr>
        <w:t>C</w:t>
      </w:r>
      <w:r>
        <w:rPr>
          <w:color w:val="000000" w:themeColor="text1"/>
          <w:sz w:val="24"/>
          <w:lang w:val="pt-BR"/>
          <w14:textFill>
            <w14:solidFill>
              <w14:schemeClr w14:val="tx1"/>
            </w14:solidFill>
          </w14:textFill>
        </w:rPr>
        <w:t xml:space="preserve"> </w:t>
      </w:r>
    </w:p>
    <w:p w14:paraId="6734958A">
      <w:pPr>
        <w:pStyle w:val="13"/>
        <w:spacing w:line="276" w:lineRule="auto"/>
        <w:ind w:left="0"/>
        <w:jc w:val="both"/>
        <w:rPr>
          <w:color w:val="000000" w:themeColor="text1"/>
          <w:spacing w:val="1"/>
          <w:lang w:val="en-US"/>
          <w14:textFill>
            <w14:solidFill>
              <w14:schemeClr w14:val="tx1"/>
            </w14:solidFill>
          </w14:textFill>
        </w:rPr>
      </w:pPr>
      <w:r>
        <w:rPr>
          <w:b/>
          <w:color w:val="000000" w:themeColor="text1"/>
          <w14:textFill>
            <w14:solidFill>
              <w14:schemeClr w14:val="tx1"/>
            </w14:solidFill>
          </w14:textFill>
        </w:rPr>
        <w:t>Câu</w:t>
      </w:r>
      <w:r>
        <w:rPr>
          <w:b/>
          <w:color w:val="000000" w:themeColor="text1"/>
          <w:spacing w:val="-1"/>
          <w14:textFill>
            <w14:solidFill>
              <w14:schemeClr w14:val="tx1"/>
            </w14:solidFill>
          </w14:textFill>
        </w:rPr>
        <w:t xml:space="preserve"> </w:t>
      </w:r>
      <w:r>
        <w:rPr>
          <w:b/>
          <w:color w:val="000000" w:themeColor="text1"/>
          <w:lang w:val="en-US"/>
          <w14:textFill>
            <w14:solidFill>
              <w14:schemeClr w14:val="tx1"/>
            </w14:solidFill>
          </w14:textFill>
        </w:rPr>
        <w:t>2</w:t>
      </w:r>
      <w:r>
        <w:rPr>
          <w:b/>
          <w:color w:val="000000" w:themeColor="text1"/>
          <w14:textFill>
            <w14:solidFill>
              <w14:schemeClr w14:val="tx1"/>
            </w14:solidFill>
          </w14:textFill>
        </w:rPr>
        <w:t>.</w:t>
      </w:r>
      <w:r>
        <w:rPr>
          <w:b/>
          <w:color w:val="000000" w:themeColor="text1"/>
          <w:spacing w:val="-1"/>
          <w14:textFill>
            <w14:solidFill>
              <w14:schemeClr w14:val="tx1"/>
            </w14:solidFill>
          </w14:textFill>
        </w:rPr>
        <w:t xml:space="preserve"> </w:t>
      </w:r>
      <w:r>
        <w:rPr>
          <w:bCs/>
          <w:color w:val="000000" w:themeColor="text1"/>
          <w:spacing w:val="-1"/>
          <w:lang w:val="en-US"/>
          <w14:textFill>
            <w14:solidFill>
              <w14:schemeClr w14:val="tx1"/>
            </w14:solidFill>
          </w14:textFill>
        </w:rPr>
        <w:t>Ở người, nếu t</w:t>
      </w:r>
      <w:r>
        <w:rPr>
          <w:bCs/>
          <w:color w:val="000000" w:themeColor="text1"/>
          <w14:textFill>
            <w14:solidFill>
              <w14:schemeClr w14:val="tx1"/>
            </w14:solidFill>
          </w14:textFill>
        </w:rPr>
        <w:t>hiếu</w:t>
      </w:r>
      <w:r>
        <w:rPr>
          <w:color w:val="000000" w:themeColor="text1"/>
          <w:spacing w:val="-3"/>
          <w14:textFill>
            <w14:solidFill>
              <w14:schemeClr w14:val="tx1"/>
            </w14:solidFill>
          </w14:textFill>
        </w:rPr>
        <w:t xml:space="preserve"> </w:t>
      </w:r>
      <w:r>
        <w:rPr>
          <w:color w:val="000000" w:themeColor="text1"/>
          <w14:textFill>
            <w14:solidFill>
              <w14:schemeClr w14:val="tx1"/>
            </w14:solidFill>
          </w14:textFill>
        </w:rPr>
        <w:t>lodine</w:t>
      </w:r>
      <w:r>
        <w:rPr>
          <w:color w:val="000000" w:themeColor="text1"/>
          <w:lang w:val="en-US"/>
          <w14:textFill>
            <w14:solidFill>
              <w14:schemeClr w14:val="tx1"/>
            </w14:solidFill>
          </w14:textFill>
        </w:rPr>
        <w:t xml:space="preserve"> tuyến giáp sẽ phát triển bất thường và dẫn đến bị bệnh bướu cổ. Để tuyến giáp hoạt động bình thường, mỗi ngày một người cần hấp thu từ thức ăn 0,15mg </w:t>
      </w:r>
      <w:r>
        <w:rPr>
          <w:color w:val="000000" w:themeColor="text1"/>
          <w14:textFill>
            <w14:solidFill>
              <w14:schemeClr w14:val="tx1"/>
            </w14:solidFill>
          </w14:textFill>
        </w:rPr>
        <w:t>lodine</w:t>
      </w:r>
      <w:r>
        <w:rPr>
          <w:color w:val="000000" w:themeColor="text1"/>
          <w:lang w:val="en-US"/>
          <w14:textFill>
            <w14:solidFill>
              <w14:schemeClr w14:val="tx1"/>
            </w14:solidFill>
          </w14:textFill>
        </w:rPr>
        <w:t xml:space="preserve">. Các nhận định sau </w:t>
      </w:r>
      <w:r>
        <w:rPr>
          <w:color w:val="000000" w:themeColor="text1"/>
          <w:lang w:val="vi-VN"/>
          <w14:textFill>
            <w14:solidFill>
              <w14:schemeClr w14:val="tx1"/>
            </w14:solidFill>
          </w14:textFill>
        </w:rPr>
        <w:t>đ</w:t>
      </w:r>
      <w:r>
        <w:rPr>
          <w:color w:val="000000" w:themeColor="text1"/>
          <w:lang w:val="en-US"/>
          <w14:textFill>
            <w14:solidFill>
              <w14:schemeClr w14:val="tx1"/>
            </w14:solidFill>
          </w14:textFill>
        </w:rPr>
        <w:t xml:space="preserve">úng hay </w:t>
      </w:r>
      <w:r>
        <w:rPr>
          <w:color w:val="000000" w:themeColor="text1"/>
          <w:lang w:val="vi-VN"/>
          <w14:textFill>
            <w14:solidFill>
              <w14:schemeClr w14:val="tx1"/>
            </w14:solidFill>
          </w14:textFill>
        </w:rPr>
        <w:t>s</w:t>
      </w:r>
      <w:r>
        <w:rPr>
          <w:color w:val="000000" w:themeColor="text1"/>
          <w:lang w:val="en-US"/>
          <w14:textFill>
            <w14:solidFill>
              <w14:schemeClr w14:val="tx1"/>
            </w14:solidFill>
          </w14:textFill>
        </w:rPr>
        <w:t>ai?</w:t>
      </w:r>
      <w:r>
        <w:rPr>
          <w:color w:val="000000" w:themeColor="text1"/>
          <w:spacing w:val="1"/>
          <w:lang w:val="en-US"/>
          <w14:textFill>
            <w14:solidFill>
              <w14:schemeClr w14:val="tx1"/>
            </w14:solidFill>
          </w14:textFill>
        </w:rPr>
        <w:t xml:space="preserve"> </w:t>
      </w:r>
    </w:p>
    <w:p w14:paraId="6759AD77">
      <w:pPr>
        <w:pStyle w:val="13"/>
        <w:spacing w:line="276" w:lineRule="auto"/>
        <w:jc w:val="both"/>
        <w:rPr>
          <w:color w:val="000000" w:themeColor="text1"/>
          <w:lang w:val="en-US"/>
          <w14:textFill>
            <w14:solidFill>
              <w14:schemeClr w14:val="tx1"/>
            </w14:solidFill>
          </w14:textFill>
        </w:rPr>
      </w:pPr>
      <w:r>
        <w:rPr>
          <w:color w:val="000000" w:themeColor="text1"/>
          <w:lang w:val="vi-VN"/>
          <w14:textFill>
            <w14:solidFill>
              <w14:schemeClr w14:val="tx1"/>
            </w14:solidFill>
          </w14:textFill>
        </w:rPr>
        <w:t xml:space="preserve">a) </w:t>
      </w:r>
      <w:r>
        <w:rPr>
          <w:color w:val="000000" w:themeColor="text1"/>
          <w:lang w:val="en-US"/>
          <w14:textFill>
            <w14:solidFill>
              <w14:schemeClr w14:val="tx1"/>
            </w14:solidFill>
          </w14:textFill>
        </w:rPr>
        <w:t>I</w:t>
      </w:r>
      <w:r>
        <w:rPr>
          <w:color w:val="000000" w:themeColor="text1"/>
          <w14:textFill>
            <w14:solidFill>
              <w14:schemeClr w14:val="tx1"/>
            </w14:solidFill>
          </w14:textFill>
        </w:rPr>
        <w:t>odine</w:t>
      </w:r>
      <w:r>
        <w:rPr>
          <w:color w:val="000000" w:themeColor="text1"/>
          <w:lang w:val="en-US"/>
          <w14:textFill>
            <w14:solidFill>
              <w14:schemeClr w14:val="tx1"/>
            </w14:solidFill>
          </w14:textFill>
        </w:rPr>
        <w:t xml:space="preserve"> thuộc nhóm nguyên tố vi lượng</w:t>
      </w:r>
    </w:p>
    <w:p w14:paraId="7660A25E">
      <w:pPr>
        <w:pStyle w:val="13"/>
        <w:spacing w:line="276" w:lineRule="auto"/>
        <w:jc w:val="both"/>
        <w:rPr>
          <w:color w:val="000000" w:themeColor="text1"/>
          <w:lang w:val="en-US"/>
          <w14:textFill>
            <w14:solidFill>
              <w14:schemeClr w14:val="tx1"/>
            </w14:solidFill>
          </w14:textFill>
        </w:rPr>
      </w:pPr>
      <w:r>
        <w:rPr>
          <w:color w:val="000000" w:themeColor="text1"/>
          <w:lang w:val="vi-VN"/>
          <w14:textFill>
            <w14:solidFill>
              <w14:schemeClr w14:val="tx1"/>
            </w14:solidFill>
          </w14:textFill>
        </w:rPr>
        <w:t xml:space="preserve">b) </w:t>
      </w:r>
      <w:r>
        <w:rPr>
          <w:color w:val="000000" w:themeColor="text1"/>
          <w:lang w:val="en-US"/>
          <w14:textFill>
            <w14:solidFill>
              <w14:schemeClr w14:val="tx1"/>
            </w14:solidFill>
          </w14:textFill>
        </w:rPr>
        <w:t>I</w:t>
      </w:r>
      <w:r>
        <w:rPr>
          <w:color w:val="000000" w:themeColor="text1"/>
          <w14:textFill>
            <w14:solidFill>
              <w14:schemeClr w14:val="tx1"/>
            </w14:solidFill>
          </w14:textFill>
        </w:rPr>
        <w:t>odine</w:t>
      </w:r>
      <w:r>
        <w:rPr>
          <w:color w:val="000000" w:themeColor="text1"/>
          <w:lang w:val="en-US"/>
          <w14:textFill>
            <w14:solidFill>
              <w14:schemeClr w14:val="tx1"/>
            </w14:solidFill>
          </w14:textFill>
        </w:rPr>
        <w:t xml:space="preserve"> là thành phần không thể thiếu của hoocmon sinh trưởng ở người</w:t>
      </w:r>
    </w:p>
    <w:p w14:paraId="7441DED1">
      <w:pPr>
        <w:pStyle w:val="13"/>
        <w:spacing w:line="276" w:lineRule="auto"/>
        <w:jc w:val="both"/>
        <w:rPr>
          <w:color w:val="000000" w:themeColor="text1"/>
          <w:lang w:val="en-US"/>
          <w14:textFill>
            <w14:solidFill>
              <w14:schemeClr w14:val="tx1"/>
            </w14:solidFill>
          </w14:textFill>
        </w:rPr>
      </w:pPr>
      <w:r>
        <w:rPr>
          <w:color w:val="000000" w:themeColor="text1"/>
          <w:lang w:val="vi-VN"/>
          <w14:textFill>
            <w14:solidFill>
              <w14:schemeClr w14:val="tx1"/>
            </w14:solidFill>
          </w14:textFill>
        </w:rPr>
        <w:t xml:space="preserve">c) </w:t>
      </w:r>
      <w:r>
        <w:rPr>
          <w:color w:val="000000" w:themeColor="text1"/>
          <w:lang w:val="en-US"/>
          <w14:textFill>
            <w14:solidFill>
              <w14:schemeClr w14:val="tx1"/>
            </w14:solidFill>
          </w14:textFill>
        </w:rPr>
        <w:t>Con người có thể hấp thụ I</w:t>
      </w:r>
      <w:r>
        <w:rPr>
          <w:color w:val="000000" w:themeColor="text1"/>
          <w14:textFill>
            <w14:solidFill>
              <w14:schemeClr w14:val="tx1"/>
            </w14:solidFill>
          </w14:textFill>
        </w:rPr>
        <w:t>odine</w:t>
      </w:r>
      <w:r>
        <w:rPr>
          <w:color w:val="000000" w:themeColor="text1"/>
          <w:lang w:val="en-US"/>
          <w14:textFill>
            <w14:solidFill>
              <w14:schemeClr w14:val="tx1"/>
            </w14:solidFill>
          </w14:textFill>
        </w:rPr>
        <w:t xml:space="preserve"> qua nhiều loại thực phẩm như thịt, cá, trứng, sữa. </w:t>
      </w:r>
    </w:p>
    <w:p w14:paraId="1E0DDCB5">
      <w:pPr>
        <w:pStyle w:val="13"/>
        <w:spacing w:line="276" w:lineRule="auto"/>
        <w:jc w:val="both"/>
        <w:rPr>
          <w:color w:val="000000" w:themeColor="text1"/>
          <w:lang w:val="en-US"/>
          <w14:textFill>
            <w14:solidFill>
              <w14:schemeClr w14:val="tx1"/>
            </w14:solidFill>
          </w14:textFill>
        </w:rPr>
      </w:pPr>
      <w:r>
        <w:rPr>
          <w:color w:val="000000" w:themeColor="text1"/>
          <w:lang w:val="vi-VN"/>
          <w14:textFill>
            <w14:solidFill>
              <w14:schemeClr w14:val="tx1"/>
            </w14:solidFill>
          </w14:textFill>
        </w:rPr>
        <w:t xml:space="preserve">d) </w:t>
      </w:r>
      <w:r>
        <w:rPr>
          <w:color w:val="000000" w:themeColor="text1"/>
          <w:lang w:val="en-US"/>
          <w14:textFill>
            <w14:solidFill>
              <w14:schemeClr w14:val="tx1"/>
            </w14:solidFill>
          </w14:textFill>
        </w:rPr>
        <w:t xml:space="preserve">Iodine thuộc nhóm 25 nguyên tố hóa học thiết yếu ở người. </w:t>
      </w:r>
    </w:p>
    <w:p w14:paraId="14D8CB12">
      <w:pPr>
        <w:spacing w:after="0" w:line="276"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PHẦN III (2,0 điểm) Trả lời ngắn</w:t>
      </w:r>
    </w:p>
    <w:p w14:paraId="5BF337AC">
      <w:pPr>
        <w:tabs>
          <w:tab w:val="left" w:pos="283"/>
          <w:tab w:val="left" w:pos="2835"/>
          <w:tab w:val="left" w:pos="5386"/>
          <w:tab w:val="left" w:pos="7937"/>
        </w:tabs>
        <w:spacing w:after="0" w:line="276" w:lineRule="auto"/>
        <w:jc w:val="both"/>
        <w:rPr>
          <w:rFonts w:eastAsia="Arial"/>
          <w:color w:val="000000" w:themeColor="text1"/>
          <w:sz w:val="24"/>
          <w14:textFill>
            <w14:solidFill>
              <w14:schemeClr w14:val="tx1"/>
            </w14:solidFill>
          </w14:textFill>
        </w:rPr>
      </w:pPr>
      <w:r>
        <w:rPr>
          <w:rFonts w:eastAsia="Arial"/>
          <w:b/>
          <w:color w:val="000000" w:themeColor="text1"/>
          <w:sz w:val="24"/>
          <w:lang w:val="vi-VN"/>
          <w14:textFill>
            <w14:solidFill>
              <w14:schemeClr w14:val="tx1"/>
            </w14:solidFill>
          </w14:textFill>
        </w:rPr>
        <w:t xml:space="preserve">Câu 1. </w:t>
      </w:r>
      <w:r>
        <w:rPr>
          <w:rFonts w:eastAsia="Arial"/>
          <w:color w:val="000000" w:themeColor="text1"/>
          <w:sz w:val="24"/>
          <w14:textFill>
            <w14:solidFill>
              <w14:schemeClr w14:val="tx1"/>
            </w14:solidFill>
          </w14:textFill>
        </w:rPr>
        <w:t>Trong 92 nguyên tố hóa học có trong tự nhiên, có khoảng bao nhiêu nguyên tố tham gia cấu tạo nên sự sống?</w:t>
      </w:r>
    </w:p>
    <w:p w14:paraId="1CAB9BED">
      <w:pPr>
        <w:tabs>
          <w:tab w:val="left" w:pos="283"/>
          <w:tab w:val="left" w:pos="2835"/>
          <w:tab w:val="left" w:pos="5386"/>
          <w:tab w:val="left" w:pos="7937"/>
        </w:tabs>
        <w:spacing w:after="0" w:line="276" w:lineRule="auto"/>
        <w:jc w:val="both"/>
        <w:rPr>
          <w:rFonts w:eastAsia="Arial"/>
          <w:color w:val="000000" w:themeColor="text1"/>
          <w:sz w:val="24"/>
          <w14:textFill>
            <w14:solidFill>
              <w14:schemeClr w14:val="tx1"/>
            </w14:solidFill>
          </w14:textFill>
        </w:rPr>
      </w:pPr>
      <w:r>
        <w:rPr>
          <w:rFonts w:eastAsia="Arial"/>
          <w:b/>
          <w:color w:val="000000" w:themeColor="text1"/>
          <w:sz w:val="24"/>
          <w:lang w:val="vi-VN"/>
          <w14:textFill>
            <w14:solidFill>
              <w14:schemeClr w14:val="tx1"/>
            </w14:solidFill>
          </w14:textFill>
        </w:rPr>
        <w:t xml:space="preserve">Câu 2. </w:t>
      </w:r>
      <w:r>
        <w:rPr>
          <w:rFonts w:eastAsia="Arial"/>
          <w:color w:val="000000" w:themeColor="text1"/>
          <w:sz w:val="24"/>
          <w14:textFill>
            <w14:solidFill>
              <w14:schemeClr w14:val="tx1"/>
            </w14:solidFill>
          </w14:textFill>
        </w:rPr>
        <w:t>Cho các nguyên tố: Fe, C, H, N, P, Cl, O, K, S, Mg và Cu. Có bao nhiêu nguyên tố chiếm phần lớn trong cơ thể sống (khoảng 96%)?</w:t>
      </w:r>
    </w:p>
    <w:p w14:paraId="56C06356">
      <w:pPr>
        <w:tabs>
          <w:tab w:val="left" w:pos="284"/>
        </w:tabs>
        <w:spacing w:after="0" w:line="276" w:lineRule="auto"/>
        <w:jc w:val="both"/>
        <w:rPr>
          <w:rFonts w:cs="Times New Roman"/>
          <w:sz w:val="24"/>
          <w:lang w:val="vi-VN"/>
        </w:rPr>
      </w:pPr>
      <w:r>
        <w:rPr>
          <w:rFonts w:cs="Times New Roman"/>
          <w:b/>
          <w:bCs/>
          <w:sz w:val="24"/>
          <w:lang w:val="vi-VN"/>
        </w:rPr>
        <w:t>Câu 3:</w:t>
      </w:r>
      <w:r>
        <w:rPr>
          <w:rFonts w:cs="Times New Roman"/>
          <w:sz w:val="24"/>
          <w:lang w:val="vi-VN"/>
        </w:rPr>
        <w:t xml:space="preserve"> Cho các loại phân tử/hợp chất sinh học sau:</w:t>
      </w:r>
    </w:p>
    <w:p w14:paraId="2DAFD13B">
      <w:pPr>
        <w:tabs>
          <w:tab w:val="left" w:pos="284"/>
        </w:tabs>
        <w:spacing w:after="0" w:line="276" w:lineRule="auto"/>
        <w:jc w:val="both"/>
        <w:rPr>
          <w:rFonts w:cs="Times New Roman"/>
          <w:sz w:val="24"/>
          <w:lang w:val="vi-VN"/>
        </w:rPr>
      </w:pPr>
      <w:r>
        <w:rPr>
          <w:rFonts w:cs="Times New Roman"/>
          <w:sz w:val="24"/>
          <w:lang w:val="vi-VN"/>
        </w:rPr>
        <w:t>(1) Cấu trúc không gian bậc 1 của protein.</w:t>
      </w:r>
      <w:r>
        <w:rPr>
          <w:rFonts w:cs="Times New Roman"/>
          <w:sz w:val="24"/>
          <w:lang w:val="vi-VN"/>
        </w:rPr>
        <w:tab/>
      </w:r>
      <w:r>
        <w:rPr>
          <w:rFonts w:cs="Times New Roman"/>
          <w:sz w:val="24"/>
          <w:lang w:val="vi-VN"/>
        </w:rPr>
        <w:tab/>
      </w:r>
      <w:r>
        <w:rPr>
          <w:rFonts w:cs="Times New Roman"/>
          <w:sz w:val="24"/>
          <w:lang w:val="vi-VN"/>
        </w:rPr>
        <w:t>(2) Phân tử DNA mạch đôi.</w:t>
      </w:r>
      <w:r>
        <w:rPr>
          <w:rFonts w:cs="Times New Roman"/>
          <w:sz w:val="24"/>
          <w:lang w:val="vi-VN"/>
        </w:rPr>
        <w:tab/>
      </w:r>
      <w:r>
        <w:rPr>
          <w:rFonts w:cs="Times New Roman"/>
          <w:sz w:val="24"/>
          <w:lang w:val="vi-VN"/>
        </w:rPr>
        <w:tab/>
      </w:r>
      <w:r>
        <w:rPr>
          <w:rFonts w:cs="Times New Roman"/>
          <w:sz w:val="24"/>
          <w:lang w:val="vi-VN"/>
        </w:rPr>
        <w:t>(3) Tinh bột.</w:t>
      </w:r>
      <w:r>
        <w:rPr>
          <w:rFonts w:cs="Times New Roman"/>
          <w:sz w:val="24"/>
          <w:lang w:val="vi-VN"/>
        </w:rPr>
        <w:tab/>
      </w:r>
    </w:p>
    <w:p w14:paraId="4CFA88FE">
      <w:pPr>
        <w:tabs>
          <w:tab w:val="left" w:pos="284"/>
        </w:tabs>
        <w:spacing w:after="0" w:line="276" w:lineRule="auto"/>
        <w:jc w:val="both"/>
        <w:rPr>
          <w:rFonts w:cs="Times New Roman"/>
          <w:sz w:val="24"/>
          <w:lang w:val="vi-VN"/>
        </w:rPr>
      </w:pPr>
      <w:r>
        <w:rPr>
          <w:rFonts w:cs="Times New Roman"/>
          <w:sz w:val="24"/>
          <w:lang w:val="vi-VN"/>
        </w:rPr>
        <w:t>(4) Giữa các phân tử nước với nhau.</w:t>
      </w:r>
      <w:r>
        <w:rPr>
          <w:rFonts w:cs="Times New Roman"/>
          <w:sz w:val="24"/>
          <w:lang w:val="vi-VN"/>
        </w:rPr>
        <w:tab/>
      </w:r>
      <w:r>
        <w:rPr>
          <w:rFonts w:cs="Times New Roman"/>
          <w:sz w:val="24"/>
          <w:lang w:val="vi-VN"/>
        </w:rPr>
        <w:tab/>
      </w:r>
      <w:r>
        <w:rPr>
          <w:rFonts w:cs="Times New Roman"/>
          <w:sz w:val="24"/>
          <w:lang w:val="vi-VN"/>
        </w:rPr>
        <w:tab/>
      </w:r>
      <w:r>
        <w:rPr>
          <w:rFonts w:cs="Times New Roman"/>
          <w:sz w:val="24"/>
          <w:lang w:val="vi-VN"/>
        </w:rPr>
        <w:t>(5) Các base giữa 2 mạch của DNA.</w:t>
      </w:r>
    </w:p>
    <w:p w14:paraId="426659D5">
      <w:pPr>
        <w:tabs>
          <w:tab w:val="left" w:pos="284"/>
        </w:tabs>
        <w:spacing w:after="0" w:line="276" w:lineRule="auto"/>
        <w:jc w:val="both"/>
        <w:rPr>
          <w:rFonts w:cs="Times New Roman"/>
          <w:sz w:val="24"/>
          <w:lang w:val="vi-VN"/>
        </w:rPr>
      </w:pPr>
      <w:r>
        <w:rPr>
          <w:rFonts w:cs="Times New Roman"/>
          <w:sz w:val="24"/>
          <w:lang w:val="vi-VN"/>
        </w:rPr>
        <w:t>Trong các trường hợp/cấu trúc trên, có bao nhiêu trường hợp không có liên kết hydrogen?</w:t>
      </w:r>
    </w:p>
    <w:p w14:paraId="69ADE157">
      <w:pPr>
        <w:tabs>
          <w:tab w:val="left" w:pos="284"/>
        </w:tabs>
        <w:spacing w:after="0" w:line="276" w:lineRule="auto"/>
        <w:jc w:val="both"/>
        <w:outlineLvl w:val="3"/>
        <w:rPr>
          <w:rFonts w:eastAsia="Times New Roman" w:cs="Times New Roman"/>
          <w:b/>
          <w:bCs/>
          <w:color w:val="1F1F1F"/>
          <w:kern w:val="0"/>
          <w:sz w:val="24"/>
          <w:lang w:val="vi-VN"/>
          <w14:ligatures w14:val="none"/>
        </w:rPr>
      </w:pPr>
      <w:r>
        <w:rPr>
          <w:rFonts w:eastAsia="Times New Roman" w:cs="Times New Roman"/>
          <w:b/>
          <w:bCs/>
          <w:color w:val="1F1F1F"/>
          <w:kern w:val="0"/>
          <w:sz w:val="24"/>
          <w14:ligatures w14:val="none"/>
        </w:rPr>
        <w:t xml:space="preserve">Câu </w:t>
      </w:r>
      <w:r>
        <w:rPr>
          <w:rFonts w:eastAsia="Times New Roman" w:cs="Times New Roman"/>
          <w:b/>
          <w:bCs/>
          <w:color w:val="1F1F1F"/>
          <w:kern w:val="0"/>
          <w:sz w:val="24"/>
          <w:lang w:val="vi-VN"/>
          <w14:ligatures w14:val="none"/>
        </w:rPr>
        <w:t xml:space="preserve">4. </w:t>
      </w:r>
      <w:r>
        <w:rPr>
          <w:rFonts w:eastAsia="Times New Roman" w:cs="Times New Roman"/>
          <w:color w:val="1F1F1F"/>
          <w:kern w:val="0"/>
          <w:sz w:val="24"/>
          <w14:ligatures w14:val="none"/>
        </w:rPr>
        <w:t xml:space="preserve">Một phân đoạn phân tử DNA xoắn kép của vi khuẩn có tổng số </w:t>
      </w:r>
      <m:oMath>
        <m:r>
          <m:rPr/>
          <w:rPr>
            <w:rFonts w:ascii="Cambria Math" w:hAnsi="Cambria Math" w:eastAsia="Times New Roman" w:cs="Times New Roman"/>
            <w:color w:val="1F1F1F"/>
            <w:kern w:val="0"/>
            <w:sz w:val="24"/>
            <w14:ligatures w14:val="none"/>
          </w:rPr>
          <m:t>3</m:t>
        </m:r>
        <m:r>
          <m:rPr/>
          <w:rPr>
            <w:rFonts w:ascii="Cambria Math" w:hAnsi="Cambria Math" w:eastAsia="Times New Roman" w:cs="Times New Roman"/>
            <w:color w:val="1F1F1F"/>
            <w:kern w:val="0"/>
            <w:sz w:val="24"/>
            <w:lang w:val="vi-VN"/>
            <w14:ligatures w14:val="none"/>
          </w:rPr>
          <m:t>0</m:t>
        </m:r>
        <m:r>
          <m:rPr/>
          <w:rPr>
            <w:rFonts w:ascii="Cambria Math" w:hAnsi="Cambria Math" w:eastAsia="Times New Roman" w:cs="Times New Roman"/>
            <w:color w:val="1F1F1F"/>
            <w:kern w:val="0"/>
            <w:sz w:val="24"/>
            <w14:ligatures w14:val="none"/>
          </w:rPr>
          <m:t>00</m:t>
        </m:r>
      </m:oMath>
      <w:r>
        <w:rPr>
          <w:rFonts w:eastAsia="Times New Roman" w:cs="Times New Roman"/>
          <w:color w:val="1F1F1F"/>
          <w:kern w:val="0"/>
          <w:sz w:val="24"/>
          <w14:ligatures w14:val="none"/>
        </w:rPr>
        <w:t xml:space="preserve"> nucleotide, trong đó số nucleotide loại Adenine (</w:t>
      </w:r>
      <m:oMath>
        <m:r>
          <m:rPr/>
          <w:rPr>
            <w:rFonts w:ascii="Cambria Math" w:hAnsi="Cambria Math" w:eastAsia="Times New Roman" w:cs="Times New Roman"/>
            <w:color w:val="1F1F1F"/>
            <w:kern w:val="0"/>
            <w:sz w:val="24"/>
            <w14:ligatures w14:val="none"/>
          </w:rPr>
          <m:t>A</m:t>
        </m:r>
      </m:oMath>
      <w:r>
        <w:rPr>
          <w:rFonts w:eastAsia="Times New Roman" w:cs="Times New Roman"/>
          <w:color w:val="1F1F1F"/>
          <w:kern w:val="0"/>
          <w:sz w:val="24"/>
          <w14:ligatures w14:val="none"/>
        </w:rPr>
        <w:t xml:space="preserve">) chiếm </w:t>
      </w:r>
      <m:oMath>
        <m:r>
          <m:rPr/>
          <w:rPr>
            <w:rFonts w:ascii="Cambria Math" w:hAnsi="Cambria Math" w:eastAsia="Times New Roman" w:cs="Times New Roman"/>
            <w:color w:val="1F1F1F"/>
            <w:kern w:val="0"/>
            <w:sz w:val="24"/>
            <w14:ligatures w14:val="none"/>
          </w:rPr>
          <m:t>20%</m:t>
        </m:r>
      </m:oMath>
      <w:r>
        <w:rPr>
          <w:rFonts w:eastAsia="Times New Roman" w:cs="Times New Roman"/>
          <w:color w:val="1F1F1F"/>
          <w:kern w:val="0"/>
          <w:sz w:val="24"/>
          <w14:ligatures w14:val="none"/>
        </w:rPr>
        <w:t xml:space="preserve"> tổng số nucleotide của phân đoạn.</w:t>
      </w:r>
      <w:r>
        <w:rPr>
          <w:rFonts w:eastAsia="Times New Roman" w:cs="Times New Roman"/>
          <w:b/>
          <w:bCs/>
          <w:color w:val="1F1F1F"/>
          <w:kern w:val="0"/>
          <w:sz w:val="24"/>
          <w:lang w:val="vi-VN"/>
          <w14:ligatures w14:val="none"/>
        </w:rPr>
        <w:t xml:space="preserve"> </w:t>
      </w:r>
      <w:r>
        <w:rPr>
          <w:rFonts w:eastAsia="Times New Roman" w:cs="Times New Roman"/>
          <w:color w:val="1F1F1F"/>
          <w:kern w:val="0"/>
          <w:sz w:val="24"/>
          <w:lang w:val="vi-VN"/>
          <w14:ligatures w14:val="none"/>
        </w:rPr>
        <w:t>Hãy tính</w:t>
      </w:r>
      <w:r>
        <w:rPr>
          <w:rFonts w:eastAsia="Times New Roman" w:cs="Times New Roman"/>
          <w:color w:val="1F1F1F"/>
          <w:kern w:val="0"/>
          <w:sz w:val="24"/>
          <w14:ligatures w14:val="none"/>
        </w:rPr>
        <w:t xml:space="preserve"> số</w:t>
      </w:r>
      <w:r>
        <w:rPr>
          <w:rFonts w:eastAsia="Times New Roman" w:cs="Times New Roman"/>
          <w:color w:val="1F1F1F"/>
          <w:kern w:val="0"/>
          <w:sz w:val="24"/>
          <w:lang w:val="vi-VN"/>
          <w14:ligatures w14:val="none"/>
        </w:rPr>
        <w:t xml:space="preserve"> nucleotide loại (G) của phân tử DNA trên</w:t>
      </w:r>
    </w:p>
    <w:p w14:paraId="6E23810F">
      <w:pPr>
        <w:spacing w:after="0" w:line="276"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PHẦN IV. Tự luận (3 điểm)</w:t>
      </w:r>
    </w:p>
    <w:p w14:paraId="631B147C">
      <w:pPr>
        <w:pStyle w:val="13"/>
        <w:spacing w:line="276" w:lineRule="auto"/>
        <w:ind w:left="0"/>
        <w:jc w:val="both"/>
        <w:rPr>
          <w:color w:val="000000" w:themeColor="text1"/>
          <w:lang w:val="en-US"/>
          <w14:textFill>
            <w14:solidFill>
              <w14:schemeClr w14:val="tx1"/>
            </w14:solidFill>
          </w14:textFill>
        </w:rPr>
      </w:pPr>
      <w:r>
        <w:rPr>
          <w:b/>
          <w:color w:val="000000" w:themeColor="text1"/>
          <w14:textFill>
            <w14:solidFill>
              <w14:schemeClr w14:val="tx1"/>
            </w14:solidFill>
          </w14:textFill>
        </w:rPr>
        <w:t>Câu</w:t>
      </w:r>
      <w:r>
        <w:rPr>
          <w:b/>
          <w:color w:val="000000" w:themeColor="text1"/>
          <w:spacing w:val="-4"/>
          <w14:textFill>
            <w14:solidFill>
              <w14:schemeClr w14:val="tx1"/>
            </w14:solidFill>
          </w14:textFill>
        </w:rPr>
        <w:t xml:space="preserve"> </w:t>
      </w:r>
      <w:r>
        <w:rPr>
          <w:b/>
          <w:color w:val="000000" w:themeColor="text1"/>
          <w14:textFill>
            <w14:solidFill>
              <w14:schemeClr w14:val="tx1"/>
            </w14:solidFill>
          </w14:textFill>
        </w:rPr>
        <w:t>1.</w:t>
      </w:r>
      <w:r>
        <w:rPr>
          <w:b/>
          <w:color w:val="000000" w:themeColor="text1"/>
          <w:spacing w:val="-2"/>
          <w14:textFill>
            <w14:solidFill>
              <w14:schemeClr w14:val="tx1"/>
            </w14:solidFill>
          </w14:textFill>
        </w:rPr>
        <w:t xml:space="preserve"> </w:t>
      </w:r>
      <w:r>
        <w:rPr>
          <w:color w:val="000000" w:themeColor="text1"/>
          <w14:textFill>
            <w14:solidFill>
              <w14:schemeClr w14:val="tx1"/>
            </w14:solidFill>
          </w14:textFill>
        </w:rPr>
        <w:t>(</w:t>
      </w:r>
      <w:r>
        <w:rPr>
          <w:color w:val="000000" w:themeColor="text1"/>
          <w:lang w:val="en-US"/>
          <w14:textFill>
            <w14:solidFill>
              <w14:schemeClr w14:val="tx1"/>
            </w14:solidFill>
          </w14:textFill>
        </w:rPr>
        <w:t>1</w:t>
      </w:r>
      <w:r>
        <w:rPr>
          <w:color w:val="000000" w:themeColor="text1"/>
          <w14:textFill>
            <w14:solidFill>
              <w14:schemeClr w14:val="tx1"/>
            </w14:solidFill>
          </w14:textFill>
        </w:rPr>
        <w:t>đ)</w:t>
      </w:r>
      <w:r>
        <w:rPr>
          <w:color w:val="000000" w:themeColor="text1"/>
          <w:spacing w:val="-3"/>
          <w14:textFill>
            <w14:solidFill>
              <w14:schemeClr w14:val="tx1"/>
            </w14:solidFill>
          </w14:textFill>
        </w:rPr>
        <w:t xml:space="preserve"> </w:t>
      </w:r>
      <w:r>
        <w:rPr>
          <w:color w:val="000000" w:themeColor="text1"/>
          <w14:textFill>
            <w14:solidFill>
              <w14:schemeClr w14:val="tx1"/>
            </w14:solidFill>
          </w14:textFill>
        </w:rPr>
        <w:t>Nước</w:t>
      </w:r>
      <w:r>
        <w:rPr>
          <w:color w:val="000000" w:themeColor="text1"/>
          <w:spacing w:val="-6"/>
          <w14:textFill>
            <w14:solidFill>
              <w14:schemeClr w14:val="tx1"/>
            </w14:solidFill>
          </w14:textFill>
        </w:rPr>
        <w:t xml:space="preserve"> </w:t>
      </w:r>
      <w:r>
        <w:rPr>
          <w:color w:val="000000" w:themeColor="text1"/>
          <w14:textFill>
            <w14:solidFill>
              <w14:schemeClr w14:val="tx1"/>
            </w14:solidFill>
          </w14:textFill>
        </w:rPr>
        <w:t>có</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vai</w:t>
      </w:r>
      <w:r>
        <w:rPr>
          <w:color w:val="000000" w:themeColor="text1"/>
          <w:spacing w:val="-4"/>
          <w14:textFill>
            <w14:solidFill>
              <w14:schemeClr w14:val="tx1"/>
            </w14:solidFill>
          </w14:textFill>
        </w:rPr>
        <w:t xml:space="preserve"> </w:t>
      </w:r>
      <w:r>
        <w:rPr>
          <w:color w:val="000000" w:themeColor="text1"/>
          <w14:textFill>
            <w14:solidFill>
              <w14:schemeClr w14:val="tx1"/>
            </w14:solidFill>
          </w14:textFill>
        </w:rPr>
        <w:t>trò</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như</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thế</w:t>
      </w:r>
      <w:r>
        <w:rPr>
          <w:color w:val="000000" w:themeColor="text1"/>
          <w:spacing w:val="-6"/>
          <w14:textFill>
            <w14:solidFill>
              <w14:schemeClr w14:val="tx1"/>
            </w14:solidFill>
          </w14:textFill>
        </w:rPr>
        <w:t xml:space="preserve"> </w:t>
      </w:r>
      <w:r>
        <w:rPr>
          <w:color w:val="000000" w:themeColor="text1"/>
          <w14:textFill>
            <w14:solidFill>
              <w14:schemeClr w14:val="tx1"/>
            </w14:solidFill>
          </w14:textFill>
        </w:rPr>
        <w:t>nào</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trong tế bào?</w:t>
      </w:r>
    </w:p>
    <w:p w14:paraId="20EDB297">
      <w:pPr>
        <w:spacing w:after="0" w:line="276" w:lineRule="auto"/>
        <w:jc w:val="both"/>
        <w:rPr>
          <w:color w:val="000000" w:themeColor="text1"/>
          <w:spacing w:val="-2"/>
          <w:sz w:val="24"/>
          <w:lang w:val="en-US"/>
          <w14:textFill>
            <w14:solidFill>
              <w14:schemeClr w14:val="tx1"/>
            </w14:solidFill>
          </w14:textFill>
        </w:rPr>
      </w:pPr>
      <w:r>
        <w:rPr>
          <w:b/>
          <w:bCs/>
          <w:color w:val="000000" w:themeColor="text1"/>
          <w:sz w:val="24"/>
          <w:lang w:val="en-US"/>
          <w14:textFill>
            <w14:solidFill>
              <w14:schemeClr w14:val="tx1"/>
            </w14:solidFill>
          </w14:textFill>
        </w:rPr>
        <w:t xml:space="preserve">Câu 2. </w:t>
      </w:r>
      <w:r>
        <w:rPr>
          <w:color w:val="000000" w:themeColor="text1"/>
          <w:sz w:val="24"/>
          <w:lang w:val="en-US"/>
          <w14:textFill>
            <w14:solidFill>
              <w14:schemeClr w14:val="tx1"/>
            </w14:solidFill>
          </w14:textFill>
        </w:rPr>
        <w:t>(1đ)</w:t>
      </w:r>
      <w:r>
        <w:rPr>
          <w:b/>
          <w:bCs/>
          <w:color w:val="000000" w:themeColor="text1"/>
          <w:sz w:val="24"/>
          <w:lang w:val="en-US"/>
          <w14:textFill>
            <w14:solidFill>
              <w14:schemeClr w14:val="tx1"/>
            </w14:solidFill>
          </w14:textFill>
        </w:rPr>
        <w:t xml:space="preserve"> </w:t>
      </w:r>
      <w:r>
        <w:rPr>
          <w:color w:val="000000" w:themeColor="text1"/>
          <w:sz w:val="24"/>
          <w:lang w:val="en-US"/>
          <w14:textFill>
            <w14:solidFill>
              <w14:schemeClr w14:val="tx1"/>
            </w14:solidFill>
          </w14:textFill>
        </w:rPr>
        <w:t>Kể tên các v</w:t>
      </w:r>
      <w:r>
        <w:rPr>
          <w:color w:val="000000" w:themeColor="text1"/>
          <w:sz w:val="24"/>
          <w14:textFill>
            <w14:solidFill>
              <w14:schemeClr w14:val="tx1"/>
            </w14:solidFill>
          </w14:textFill>
        </w:rPr>
        <w:t>iệc</w:t>
      </w:r>
      <w:r>
        <w:rPr>
          <w:color w:val="000000" w:themeColor="text1"/>
          <w:spacing w:val="-1"/>
          <w:sz w:val="24"/>
          <w14:textFill>
            <w14:solidFill>
              <w14:schemeClr w14:val="tx1"/>
            </w14:solidFill>
          </w14:textFill>
        </w:rPr>
        <w:t xml:space="preserve"> </w:t>
      </w:r>
      <w:r>
        <w:rPr>
          <w:color w:val="000000" w:themeColor="text1"/>
          <w:spacing w:val="-1"/>
          <w:sz w:val="24"/>
          <w:lang w:val="en-US"/>
          <w14:textFill>
            <w14:solidFill>
              <w14:schemeClr w14:val="tx1"/>
            </w14:solidFill>
          </w14:textFill>
        </w:rPr>
        <w:t xml:space="preserve">cần </w:t>
      </w:r>
      <w:r>
        <w:rPr>
          <w:color w:val="000000" w:themeColor="text1"/>
          <w:sz w:val="24"/>
          <w14:textFill>
            <w14:solidFill>
              <w14:schemeClr w14:val="tx1"/>
            </w14:solidFill>
          </w14:textFill>
        </w:rPr>
        <w:t>làm</w:t>
      </w:r>
      <w:r>
        <w:rPr>
          <w:color w:val="000000" w:themeColor="text1"/>
          <w:spacing w:val="-3"/>
          <w:sz w:val="24"/>
          <w14:textFill>
            <w14:solidFill>
              <w14:schemeClr w14:val="tx1"/>
            </w14:solidFill>
          </w14:textFill>
        </w:rPr>
        <w:t xml:space="preserve"> </w:t>
      </w:r>
      <w:r>
        <w:rPr>
          <w:color w:val="000000" w:themeColor="text1"/>
          <w:sz w:val="24"/>
          <w14:textFill>
            <w14:solidFill>
              <w14:schemeClr w14:val="tx1"/>
            </w14:solidFill>
          </w14:textFill>
        </w:rPr>
        <w:t>giúp</w:t>
      </w:r>
      <w:r>
        <w:rPr>
          <w:color w:val="000000" w:themeColor="text1"/>
          <w:spacing w:val="-4"/>
          <w:sz w:val="24"/>
          <w14:textFill>
            <w14:solidFill>
              <w14:schemeClr w14:val="tx1"/>
            </w14:solidFill>
          </w14:textFill>
        </w:rPr>
        <w:t xml:space="preserve"> </w:t>
      </w:r>
      <w:r>
        <w:rPr>
          <w:color w:val="000000" w:themeColor="text1"/>
          <w:sz w:val="24"/>
          <w14:textFill>
            <w14:solidFill>
              <w14:schemeClr w14:val="tx1"/>
            </w14:solidFill>
          </w14:textFill>
        </w:rPr>
        <w:t>cơ</w:t>
      </w:r>
      <w:r>
        <w:rPr>
          <w:color w:val="000000" w:themeColor="text1"/>
          <w:spacing w:val="-2"/>
          <w:sz w:val="24"/>
          <w14:textFill>
            <w14:solidFill>
              <w14:schemeClr w14:val="tx1"/>
            </w14:solidFill>
          </w14:textFill>
        </w:rPr>
        <w:t xml:space="preserve"> </w:t>
      </w:r>
      <w:r>
        <w:rPr>
          <w:color w:val="000000" w:themeColor="text1"/>
          <w:sz w:val="24"/>
          <w14:textFill>
            <w14:solidFill>
              <w14:schemeClr w14:val="tx1"/>
            </w14:solidFill>
          </w14:textFill>
        </w:rPr>
        <w:t xml:space="preserve">thể </w:t>
      </w:r>
      <w:r>
        <w:rPr>
          <w:bCs/>
          <w:color w:val="000000" w:themeColor="text1"/>
          <w:sz w:val="24"/>
          <w14:textFill>
            <w14:solidFill>
              <w14:schemeClr w14:val="tx1"/>
            </w14:solidFill>
          </w14:textFill>
        </w:rPr>
        <w:t>đảm</w:t>
      </w:r>
      <w:r>
        <w:rPr>
          <w:bCs/>
          <w:color w:val="000000" w:themeColor="text1"/>
          <w:spacing w:val="3"/>
          <w:sz w:val="24"/>
          <w14:textFill>
            <w14:solidFill>
              <w14:schemeClr w14:val="tx1"/>
            </w14:solidFill>
          </w14:textFill>
        </w:rPr>
        <w:t xml:space="preserve"> </w:t>
      </w:r>
      <w:r>
        <w:rPr>
          <w:bCs/>
          <w:color w:val="000000" w:themeColor="text1"/>
          <w:sz w:val="24"/>
          <w14:textFill>
            <w14:solidFill>
              <w14:schemeClr w14:val="tx1"/>
            </w14:solidFill>
          </w14:textFill>
        </w:rPr>
        <w:t>bảo</w:t>
      </w:r>
      <w:r>
        <w:rPr>
          <w:bCs/>
          <w:color w:val="000000" w:themeColor="text1"/>
          <w:spacing w:val="-5"/>
          <w:sz w:val="24"/>
          <w14:textFill>
            <w14:solidFill>
              <w14:schemeClr w14:val="tx1"/>
            </w14:solidFill>
          </w14:textFill>
        </w:rPr>
        <w:t xml:space="preserve"> </w:t>
      </w:r>
      <w:r>
        <w:rPr>
          <w:bCs/>
          <w:color w:val="000000" w:themeColor="text1"/>
          <w:sz w:val="24"/>
          <w14:textFill>
            <w14:solidFill>
              <w14:schemeClr w14:val="tx1"/>
            </w14:solidFill>
          </w14:textFill>
        </w:rPr>
        <w:t>cân</w:t>
      </w:r>
      <w:r>
        <w:rPr>
          <w:bCs/>
          <w:color w:val="000000" w:themeColor="text1"/>
          <w:spacing w:val="2"/>
          <w:sz w:val="24"/>
          <w14:textFill>
            <w14:solidFill>
              <w14:schemeClr w14:val="tx1"/>
            </w14:solidFill>
          </w14:textFill>
        </w:rPr>
        <w:t xml:space="preserve"> </w:t>
      </w:r>
      <w:r>
        <w:rPr>
          <w:bCs/>
          <w:color w:val="000000" w:themeColor="text1"/>
          <w:sz w:val="24"/>
          <w14:textFill>
            <w14:solidFill>
              <w14:schemeClr w14:val="tx1"/>
            </w14:solidFill>
          </w14:textFill>
        </w:rPr>
        <w:t>bằng</w:t>
      </w:r>
      <w:r>
        <w:rPr>
          <w:bCs/>
          <w:color w:val="000000" w:themeColor="text1"/>
          <w:spacing w:val="-4"/>
          <w:sz w:val="24"/>
          <w14:textFill>
            <w14:solidFill>
              <w14:schemeClr w14:val="tx1"/>
            </w14:solidFill>
          </w14:textFill>
        </w:rPr>
        <w:t xml:space="preserve"> </w:t>
      </w:r>
      <w:r>
        <w:rPr>
          <w:bCs/>
          <w:color w:val="000000" w:themeColor="text1"/>
          <w:spacing w:val="-2"/>
          <w:sz w:val="24"/>
          <w14:textFill>
            <w14:solidFill>
              <w14:schemeClr w14:val="tx1"/>
            </w14:solidFill>
          </w14:textFill>
        </w:rPr>
        <w:t>nước</w:t>
      </w:r>
      <w:r>
        <w:rPr>
          <w:bCs/>
          <w:color w:val="000000" w:themeColor="text1"/>
          <w:spacing w:val="-2"/>
          <w:sz w:val="24"/>
          <w:lang w:val="en-US"/>
          <w14:textFill>
            <w14:solidFill>
              <w14:schemeClr w14:val="tx1"/>
            </w14:solidFill>
          </w14:textFill>
        </w:rPr>
        <w:t xml:space="preserve"> cả</w:t>
      </w:r>
      <w:r>
        <w:rPr>
          <w:color w:val="000000" w:themeColor="text1"/>
          <w:spacing w:val="-2"/>
          <w:sz w:val="24"/>
          <w:lang w:val="en-US"/>
          <w14:textFill>
            <w14:solidFill>
              <w14:schemeClr w14:val="tx1"/>
            </w14:solidFill>
          </w14:textFill>
        </w:rPr>
        <w:t xml:space="preserve"> khi cơ thể khỏe mạnh và lúc đau ốm?</w:t>
      </w:r>
    </w:p>
    <w:p w14:paraId="59E900A7">
      <w:pPr>
        <w:pStyle w:val="13"/>
        <w:spacing w:line="276" w:lineRule="auto"/>
        <w:ind w:left="0"/>
        <w:jc w:val="both"/>
        <w:rPr>
          <w:color w:val="000000" w:themeColor="text1"/>
          <w:lang w:val="en-US"/>
          <w14:textFill>
            <w14:solidFill>
              <w14:schemeClr w14:val="tx1"/>
            </w14:solidFill>
          </w14:textFill>
        </w:rPr>
      </w:pPr>
      <w:r>
        <w:rPr>
          <w:b/>
          <w:color w:val="000000" w:themeColor="text1"/>
          <w14:textFill>
            <w14:solidFill>
              <w14:schemeClr w14:val="tx1"/>
            </w14:solidFill>
          </w14:textFill>
        </w:rPr>
        <w:t>Câu</w:t>
      </w:r>
      <w:r>
        <w:rPr>
          <w:b/>
          <w:color w:val="000000" w:themeColor="text1"/>
          <w:spacing w:val="-4"/>
          <w14:textFill>
            <w14:solidFill>
              <w14:schemeClr w14:val="tx1"/>
            </w14:solidFill>
          </w14:textFill>
        </w:rPr>
        <w:t xml:space="preserve"> </w:t>
      </w:r>
      <w:r>
        <w:rPr>
          <w:b/>
          <w:color w:val="000000" w:themeColor="text1"/>
          <w:lang w:val="en-US"/>
          <w14:textFill>
            <w14:solidFill>
              <w14:schemeClr w14:val="tx1"/>
            </w14:solidFill>
          </w14:textFill>
        </w:rPr>
        <w:t>3</w:t>
      </w:r>
      <w:r>
        <w:rPr>
          <w:b/>
          <w:color w:val="000000" w:themeColor="text1"/>
          <w14:textFill>
            <w14:solidFill>
              <w14:schemeClr w14:val="tx1"/>
            </w14:solidFill>
          </w14:textFill>
        </w:rPr>
        <w:t>.</w:t>
      </w:r>
      <w:r>
        <w:rPr>
          <w:b/>
          <w:color w:val="000000" w:themeColor="text1"/>
          <w:spacing w:val="-7"/>
          <w14:textFill>
            <w14:solidFill>
              <w14:schemeClr w14:val="tx1"/>
            </w14:solidFill>
          </w14:textFill>
        </w:rPr>
        <w:t xml:space="preserve"> </w:t>
      </w:r>
      <w:r>
        <w:rPr>
          <w:color w:val="000000" w:themeColor="text1"/>
          <w14:textFill>
            <w14:solidFill>
              <w14:schemeClr w14:val="tx1"/>
            </w14:solidFill>
          </w14:textFill>
        </w:rPr>
        <w:t>(</w:t>
      </w:r>
      <w:r>
        <w:rPr>
          <w:color w:val="000000" w:themeColor="text1"/>
          <w:lang w:val="en-US"/>
          <w14:textFill>
            <w14:solidFill>
              <w14:schemeClr w14:val="tx1"/>
            </w14:solidFill>
          </w14:textFill>
        </w:rPr>
        <w:t>1</w:t>
      </w:r>
      <w:r>
        <w:rPr>
          <w:color w:val="000000" w:themeColor="text1"/>
          <w14:textFill>
            <w14:solidFill>
              <w14:schemeClr w14:val="tx1"/>
            </w14:solidFill>
          </w14:textFill>
        </w:rPr>
        <w:t>đ)</w:t>
      </w:r>
      <w:r>
        <w:rPr>
          <w:color w:val="000000" w:themeColor="text1"/>
          <w:spacing w:val="-8"/>
          <w:lang w:val="en-US"/>
          <w14:textFill>
            <w14:solidFill>
              <w14:schemeClr w14:val="tx1"/>
            </w14:solidFill>
          </w14:textFill>
        </w:rPr>
        <w:t xml:space="preserve"> </w:t>
      </w:r>
      <w:r>
        <w:rPr>
          <w:color w:val="000000" w:themeColor="text1"/>
          <w14:textFill>
            <w14:solidFill>
              <w14:schemeClr w14:val="tx1"/>
            </w14:solidFill>
          </w14:textFill>
        </w:rPr>
        <w:t>Khi chế biến salad, việc trộn dầu thực vật vào rau sống có tác dụng gì đối với sự hấp thu chất dinh dưỡng? Giải thích?</w:t>
      </w:r>
    </w:p>
    <w:p w14:paraId="5ACAF08A">
      <w:pPr>
        <w:pStyle w:val="13"/>
        <w:spacing w:line="276" w:lineRule="auto"/>
        <w:ind w:left="0"/>
        <w:jc w:val="both"/>
        <w:rPr>
          <w:color w:val="000000" w:themeColor="text1"/>
          <w14:textFill>
            <w14:solidFill>
              <w14:schemeClr w14:val="tx1"/>
            </w14:solidFill>
          </w14:textFill>
        </w:rPr>
      </w:pPr>
    </w:p>
    <w:p w14:paraId="367AD139">
      <w:pPr>
        <w:pStyle w:val="13"/>
        <w:spacing w:line="276" w:lineRule="auto"/>
        <w:ind w:left="4438"/>
        <w:jc w:val="both"/>
        <w:rPr>
          <w:color w:val="000000" w:themeColor="text1"/>
          <w14:textFill>
            <w14:solidFill>
              <w14:schemeClr w14:val="tx1"/>
            </w14:solidFill>
          </w14:textFill>
        </w:rPr>
      </w:pPr>
      <w:r>
        <w:rPr>
          <w:color w:val="000000" w:themeColor="text1"/>
          <w:lang w:val="en-GB" w:eastAsia="en-GB"/>
          <w14:textFill>
            <w14:solidFill>
              <w14:schemeClr w14:val="tx1"/>
            </w14:solidFill>
          </w14:textFill>
        </w:rPr>
        <mc:AlternateContent>
          <mc:Choice Requires="wps">
            <w:drawing>
              <wp:anchor distT="0" distB="0" distL="0" distR="0" simplePos="0" relativeHeight="251661312" behindDoc="0" locked="0" layoutInCell="1" allowOverlap="1">
                <wp:simplePos x="0" y="0"/>
                <wp:positionH relativeFrom="page">
                  <wp:posOffset>3007995</wp:posOffset>
                </wp:positionH>
                <wp:positionV relativeFrom="paragraph">
                  <wp:posOffset>107950</wp:posOffset>
                </wp:positionV>
                <wp:extent cx="761365" cy="1270"/>
                <wp:effectExtent l="0" t="0" r="0" b="0"/>
                <wp:wrapNone/>
                <wp:docPr id="4" name="Graphic 4"/>
                <wp:cNvGraphicFramePr/>
                <a:graphic xmlns:a="http://schemas.openxmlformats.org/drawingml/2006/main">
                  <a:graphicData uri="http://schemas.microsoft.com/office/word/2010/wordprocessingShape">
                    <wps:wsp>
                      <wps:cNvSpPr/>
                      <wps:spPr>
                        <a:xfrm>
                          <a:off x="0" y="0"/>
                          <a:ext cx="761365" cy="1270"/>
                        </a:xfrm>
                        <a:custGeom>
                          <a:avLst/>
                          <a:gdLst/>
                          <a:ahLst/>
                          <a:cxnLst/>
                          <a:rect l="l" t="t" r="r" b="b"/>
                          <a:pathLst>
                            <a:path w="761365">
                              <a:moveTo>
                                <a:pt x="0" y="0"/>
                              </a:moveTo>
                              <a:lnTo>
                                <a:pt x="760934" y="0"/>
                              </a:lnTo>
                            </a:path>
                          </a:pathLst>
                        </a:custGeom>
                        <a:ln w="11277">
                          <a:solidFill>
                            <a:srgbClr val="000000"/>
                          </a:solidFill>
                          <a:prstDash val="dash"/>
                        </a:ln>
                      </wps:spPr>
                      <wps:bodyPr wrap="square" lIns="0" tIns="0" rIns="0" bIns="0" rtlCol="0">
                        <a:noAutofit/>
                      </wps:bodyPr>
                    </wps:wsp>
                  </a:graphicData>
                </a:graphic>
              </wp:anchor>
            </w:drawing>
          </mc:Choice>
          <mc:Fallback>
            <w:pict>
              <v:shape id="Graphic 4" o:spid="_x0000_s1026" o:spt="100" style="position:absolute;left:0pt;margin-left:236.85pt;margin-top:8.5pt;height:0.1pt;width:59.95pt;mso-position-horizontal-relative:page;z-index:251661312;mso-width-relative:page;mso-height-relative:page;" filled="f" stroked="t" coordsize="761365,1" o:gfxdata="UEsDBAoAAAAAAIdO4kAAAAAAAAAAAAAAAAAEAAAAZHJzL1BLAwQUAAAACACHTuJAuS+qQdkAAAAJ&#10;AQAADwAAAGRycy9kb3ducmV2LnhtbE2PzU7DMBCE70i8g7VI3KjTliYQ4vQQhMSpggBSudmxSSLs&#10;dWS7P/Tp2Z7guDOfZmeq9dFZtjchjh4FzGcZMIOd1yP2At7fnm7ugMUkUUvr0Qj4MRHW9eVFJUvt&#10;D/hq9m3qGYVgLKWAIaWp5Dx2g3EyzvxkkLwvH5xMdIae6yAPFO4sX2RZzp0ckT4McjLNYLrvducE&#10;2M/mURUbpUKbn7Yr//KcfzRbIa6v5tkDsGSO6Q+Gc32qDjV1Un6HOjIr4LZYFoSSUdAmAlb3yxyY&#10;OgsL4HXF/y+ofwFQSwMEFAAAAAgAh07iQOvmum0UAgAAdwQAAA4AAABkcnMvZTJvRG9jLnhtbK1U&#10;XW/aMBR9n7T/YPl9BGgHLSJUU1GrSdNWqe0PMI5DLPlr9xoC/37XTgKMvfRhPIRj++b4nHvsLB8O&#10;1rC9AtTelXwyGnOmnPSVdtuSv789fbnjDKNwlTDeqZIfFfKH1edPyzYs1NQ33lQKGJE4XLSh5E2M&#10;YVEUKBtlBY58UI4Waw9WRBrCtqhAtMRuTTEdj2dF66EK4KVCpNl1t8h7RvgIoa9rLdXay51VLnas&#10;oIyIZAkbHZCvstq6VjL+qmtUkZmSk9OYn7QJ4U16FqulWGxBhEbLXoL4iIQrT1ZoR5ueqNYiCrYD&#10;/Q+V1RI8+jqOpLdFZyR3hFxMxle9eW1EUNkLtRrDqen4/2jlz/0LMF2V/JYzJywF/tx34zY1pw24&#10;oJrX8AL9CAkmp4cabPonD+yQG3o8NVQdIpM0OZ9NbmZfOZO0NJnOc7uL86tyh/FZ+Uwj9j8wdmlU&#10;AxLNgOTBDRAo05SmyWlGzihNyGluujSDiOm9pC1B1p50pCnr9+rN58V4pZuUnVeNu6yaz8b3N9Sh&#10;wSKVdgUE0iarZQ/yxoQvrRmXNEyoAfN8RtAbXT1pY5IKhO3m0QDbi3RC8y/ZIIq/ygJgXAtsurqK&#10;UF9lHBWnlLpcEtr46kihtpRjyfH3ToDizHx3dGzSFRgADGAzAIjm0eeLkpQ5/20Xfa1TKnmHjrcf&#10;0HnMKvu7kw785ThXnb8Xq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5L6pB2QAAAAkBAAAPAAAA&#10;AAAAAAEAIAAAACIAAABkcnMvZG93bnJldi54bWxQSwECFAAUAAAACACHTuJA6+a6bRQCAAB3BAAA&#10;DgAAAAAAAAABACAAAAAoAQAAZHJzL2Uyb0RvYy54bWxQSwUGAAAAAAYABgBZAQAArgUAAAAA&#10;" path="m0,0l760934,0e">
                <v:fill on="f" focussize="0,0"/>
                <v:stroke weight="0.887952755905512pt" color="#000000" joinstyle="round" dashstyle="dash"/>
                <v:imagedata o:title=""/>
                <o:lock v:ext="edit" aspectratio="f"/>
                <v:textbox inset="0mm,0mm,0mm,0mm"/>
              </v:shape>
            </w:pict>
          </mc:Fallback>
        </mc:AlternateContent>
      </w:r>
      <w:r>
        <w:rPr>
          <w:color w:val="000000" w:themeColor="text1"/>
          <w:lang w:val="en-GB" w:eastAsia="en-GB"/>
          <w14:textFill>
            <w14:solidFill>
              <w14:schemeClr w14:val="tx1"/>
            </w14:solidFill>
          </w14:textFill>
        </w:rPr>
        <mc:AlternateContent>
          <mc:Choice Requires="wps">
            <w:drawing>
              <wp:anchor distT="0" distB="0" distL="0" distR="0" simplePos="0" relativeHeight="251662336" behindDoc="0" locked="0" layoutInCell="1" allowOverlap="1">
                <wp:simplePos x="0" y="0"/>
                <wp:positionH relativeFrom="page">
                  <wp:posOffset>4144645</wp:posOffset>
                </wp:positionH>
                <wp:positionV relativeFrom="paragraph">
                  <wp:posOffset>107950</wp:posOffset>
                </wp:positionV>
                <wp:extent cx="758190" cy="1270"/>
                <wp:effectExtent l="0" t="0" r="0" b="0"/>
                <wp:wrapNone/>
                <wp:docPr id="5" name="Graphic 5"/>
                <wp:cNvGraphicFramePr/>
                <a:graphic xmlns:a="http://schemas.openxmlformats.org/drawingml/2006/main">
                  <a:graphicData uri="http://schemas.microsoft.com/office/word/2010/wordprocessingShape">
                    <wps:wsp>
                      <wps:cNvSpPr/>
                      <wps:spPr>
                        <a:xfrm>
                          <a:off x="0" y="0"/>
                          <a:ext cx="758190" cy="1270"/>
                        </a:xfrm>
                        <a:custGeom>
                          <a:avLst/>
                          <a:gdLst/>
                          <a:ahLst/>
                          <a:cxnLst/>
                          <a:rect l="l" t="t" r="r" b="b"/>
                          <a:pathLst>
                            <a:path w="758190">
                              <a:moveTo>
                                <a:pt x="0" y="0"/>
                              </a:moveTo>
                              <a:lnTo>
                                <a:pt x="757886" y="0"/>
                              </a:lnTo>
                            </a:path>
                          </a:pathLst>
                        </a:custGeom>
                        <a:ln w="11277">
                          <a:solidFill>
                            <a:srgbClr val="000000"/>
                          </a:solidFill>
                          <a:prstDash val="dash"/>
                        </a:ln>
                      </wps:spPr>
                      <wps:bodyPr wrap="square" lIns="0" tIns="0" rIns="0" bIns="0" rtlCol="0">
                        <a:noAutofit/>
                      </wps:bodyPr>
                    </wps:wsp>
                  </a:graphicData>
                </a:graphic>
              </wp:anchor>
            </w:drawing>
          </mc:Choice>
          <mc:Fallback>
            <w:pict>
              <v:shape id="Graphic 5" o:spid="_x0000_s1026" o:spt="100" style="position:absolute;left:0pt;margin-left:326.35pt;margin-top:8.5pt;height:0.1pt;width:59.7pt;mso-position-horizontal-relative:page;z-index:251662336;mso-width-relative:page;mso-height-relative:page;" filled="f" stroked="t" coordsize="758190,1" o:gfxdata="UEsDBAoAAAAAAIdO4kAAAAAAAAAAAAAAAAAEAAAAZHJzL1BLAwQUAAAACACHTuJAbcUjK9cAAAAJ&#10;AQAADwAAAGRycy9kb3ducmV2LnhtbE2PzUrEQBCE74LvMLTgJbiTBMxIzGRBJXgQBKMP0Jtpk7CZ&#10;mZiZ/cnb23vSY1d9VFdV27OdxJGWMHqnIdukIMh13oyu1/D12dw9gAgRncHJO9KwUoBtfX1VYWn8&#10;yX3QsY294BAXStQwxDiXUoZuIIth42dy7H37xWLkc+mlWfDE4XaSeZoW0uLo+MOAMz0P1O3bg9Xw&#10;kqmkeEpWTOjtp31fX9OmafZa395k6SOISOf4B8OlPleHmjvt/MGZICYNxX2uGGVD8SYGlMozELuL&#10;kIOsK/l/Qf0LUEsDBBQAAAAIAIdO4kCvjLIDFAIAAHcEAAAOAAAAZHJzL2Uyb0RvYy54bWytVF1v&#10;2jAUfZ/U/2D5vQSQKAwRqqmo1aRpq9TuBxjHIZb8tXsNgX+/aycByl76MB7CsX1zfM49dlaPR2vY&#10;QQFq70o+GY05U076SrtdyX+/P98vOMMoXCWMd6rkJ4X8cX33ZdWGpZr6xptKASMSh8s2lLyJMSyL&#10;AmWjrMCRD8rRYu3BikhD2BUViJbYrSmm4/FD0XqoAnipEGl20y3ynhE+Q+jrWku18XJvlYsdKygj&#10;IlnCRgfk66y2rpWMv+oaVWSm5OQ05idtQnibnsV6JZY7EKHRspcgPiPhxpMV2tGmZ6qNiILtQf9D&#10;ZbUEj76OI+lt0RnJHSEXk/FNb94aEVT2Qq3GcG46/j9a+fPwCkxXJZ9x5oSlwF/6bsxSc9qAS6p5&#10;C6/Qj5BgcnqswaZ/8sCOuaGnc0PVMTJJk/PZYvKVWi1paTKd53YXl1flHuOL8plGHH5g7NKoBiSa&#10;AcmjGyBQpilNk9OMnFGakNPcdmkGEdN7SVuCrD3rSFPWH9S7z4vxRjcpu6wad101n80XiwfOBotU&#10;2hUQSJusVz3IGxO+tmZc0jChBszzGUFvdPWsjUkqEHbbJwPsINIJzb9kgyg+lAXAuBHYdHUVob7K&#10;OCpOKXW5JLT11YlCbSnHkuOfvQDFmfnu6NikKzAAGMB2ABDNk88XJSlz/ts++lqnVPIOHW8/oPOY&#10;VfZ3Jx3463Guunwv1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bcUjK9cAAAAJAQAADwAAAAAA&#10;AAABACAAAAAiAAAAZHJzL2Rvd25yZXYueG1sUEsBAhQAFAAAAAgAh07iQK+MsgMUAgAAdwQAAA4A&#10;AAAAAAAAAQAgAAAAJgEAAGRycy9lMm9Eb2MueG1sUEsFBgAAAAAGAAYAWQEAAKwFAAAAAA==&#10;" path="m0,0l757886,0e">
                <v:fill on="f" focussize="0,0"/>
                <v:stroke weight="0.887952755905512pt" color="#000000" joinstyle="round" dashstyle="dash"/>
                <v:imagedata o:title=""/>
                <o:lock v:ext="edit" aspectratio="f"/>
                <v:textbox inset="0mm,0mm,0mm,0mm"/>
              </v:shape>
            </w:pict>
          </mc:Fallback>
        </mc:AlternateContent>
      </w:r>
      <w:r>
        <w:rPr>
          <w:color w:val="000000" w:themeColor="text1"/>
          <w:spacing w:val="-5"/>
          <w:lang w:val="vi-VN"/>
          <w14:textFill>
            <w14:solidFill>
              <w14:schemeClr w14:val="tx1"/>
            </w14:solidFill>
          </w14:textFill>
        </w:rPr>
        <w:t xml:space="preserve">             </w:t>
      </w:r>
      <w:r>
        <w:rPr>
          <w:color w:val="000000" w:themeColor="text1"/>
          <w:spacing w:val="-5"/>
          <w14:textFill>
            <w14:solidFill>
              <w14:schemeClr w14:val="tx1"/>
            </w14:solidFill>
          </w14:textFill>
        </w:rPr>
        <w:t>HẾT</w:t>
      </w:r>
    </w:p>
    <w:p w14:paraId="5549BAAF">
      <w:pPr>
        <w:tabs>
          <w:tab w:val="left" w:pos="284"/>
        </w:tabs>
        <w:spacing w:after="0" w:line="276" w:lineRule="auto"/>
        <w:jc w:val="both"/>
        <w:rPr>
          <w:rFonts w:cs="Times New Roman"/>
          <w:sz w:val="24"/>
          <w:lang w:val="vi-VN"/>
        </w:rPr>
      </w:pPr>
    </w:p>
    <w:p w14:paraId="044E1E72">
      <w:pPr>
        <w:tabs>
          <w:tab w:val="left" w:pos="284"/>
        </w:tabs>
        <w:spacing w:after="0" w:line="276" w:lineRule="auto"/>
        <w:jc w:val="both"/>
        <w:rPr>
          <w:rFonts w:cs="Times New Roman"/>
          <w:sz w:val="24"/>
          <w:lang w:val="vi-VN"/>
        </w:rPr>
      </w:pPr>
      <w:bookmarkStart w:id="0" w:name="_GoBack"/>
      <w:bookmarkEnd w:id="0"/>
    </w:p>
    <w:sectPr>
      <w:pgSz w:w="12240" w:h="15840"/>
      <w:pgMar w:top="544" w:right="727" w:bottom="510" w:left="87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Times New Roman (Body CS)">
    <w:altName w:val="Times New Roman"/>
    <w:panose1 w:val="020B0604020202020204"/>
    <w:charset w:val="00"/>
    <w:family w:val="roman"/>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Wingdings">
    <w:panose1 w:val="05000000000000000000"/>
    <w:charset w:val="4D"/>
    <w:family w:val="decorative"/>
    <w:pitch w:val="default"/>
    <w:sig w:usb0="00000000" w:usb1="00000000" w:usb2="00000000" w:usb3="00000000" w:csb0="80000000" w:csb1="00000000"/>
  </w:font>
  <w:font w:name="Symbol">
    <w:panose1 w:val="05050102010706020507"/>
    <w:charset w:val="02"/>
    <w:family w:val="decorative"/>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sans-serif">
    <w:altName w:val="Segoe Print"/>
    <w:panose1 w:val="020B0604020202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08487C"/>
    <w:multiLevelType w:val="multilevel"/>
    <w:tmpl w:val="0C08487C"/>
    <w:lvl w:ilvl="0" w:tentative="0">
      <w:start w:val="0"/>
      <w:numFmt w:val="bullet"/>
      <w:lvlText w:val="•"/>
      <w:lvlJc w:val="left"/>
      <w:pPr>
        <w:ind w:left="720" w:hanging="360"/>
      </w:pPr>
      <w:rPr>
        <w:rFonts w:hint="default"/>
        <w:lang w:val="vi"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490A4F18"/>
    <w:multiLevelType w:val="multilevel"/>
    <w:tmpl w:val="490A4F18"/>
    <w:lvl w:ilvl="0" w:tentative="0">
      <w:start w:val="1"/>
      <w:numFmt w:val="upperLetter"/>
      <w:lvlText w:val="%1."/>
      <w:lvlJc w:val="left"/>
      <w:pPr>
        <w:ind w:left="546" w:hanging="298"/>
      </w:pPr>
      <w:rPr>
        <w:rFonts w:hint="default" w:ascii="Times New Roman" w:hAnsi="Times New Roman" w:eastAsia="Times New Roman" w:cs="Times New Roman"/>
        <w:b/>
        <w:bCs/>
        <w:i w:val="0"/>
        <w:iCs w:val="0"/>
        <w:spacing w:val="-1"/>
        <w:w w:val="100"/>
        <w:sz w:val="24"/>
        <w:szCs w:val="24"/>
        <w:lang w:val="vi" w:eastAsia="en-US" w:bidi="ar-SA"/>
      </w:rPr>
    </w:lvl>
    <w:lvl w:ilvl="1" w:tentative="0">
      <w:start w:val="0"/>
      <w:numFmt w:val="bullet"/>
      <w:lvlText w:val="•"/>
      <w:lvlJc w:val="left"/>
      <w:pPr>
        <w:ind w:left="1572" w:hanging="298"/>
      </w:pPr>
      <w:rPr>
        <w:rFonts w:hint="default"/>
        <w:lang w:val="vi" w:eastAsia="en-US" w:bidi="ar-SA"/>
      </w:rPr>
    </w:lvl>
    <w:lvl w:ilvl="2" w:tentative="0">
      <w:start w:val="0"/>
      <w:numFmt w:val="bullet"/>
      <w:lvlText w:val="•"/>
      <w:lvlJc w:val="left"/>
      <w:pPr>
        <w:ind w:left="2604" w:hanging="298"/>
      </w:pPr>
      <w:rPr>
        <w:rFonts w:hint="default"/>
        <w:lang w:val="vi" w:eastAsia="en-US" w:bidi="ar-SA"/>
      </w:rPr>
    </w:lvl>
    <w:lvl w:ilvl="3" w:tentative="0">
      <w:start w:val="0"/>
      <w:numFmt w:val="bullet"/>
      <w:lvlText w:val="•"/>
      <w:lvlJc w:val="left"/>
      <w:pPr>
        <w:ind w:left="3636" w:hanging="298"/>
      </w:pPr>
      <w:rPr>
        <w:rFonts w:hint="default"/>
        <w:lang w:val="vi" w:eastAsia="en-US" w:bidi="ar-SA"/>
      </w:rPr>
    </w:lvl>
    <w:lvl w:ilvl="4" w:tentative="0">
      <w:start w:val="0"/>
      <w:numFmt w:val="bullet"/>
      <w:lvlText w:val="•"/>
      <w:lvlJc w:val="left"/>
      <w:pPr>
        <w:ind w:left="4668" w:hanging="298"/>
      </w:pPr>
      <w:rPr>
        <w:rFonts w:hint="default"/>
        <w:lang w:val="vi" w:eastAsia="en-US" w:bidi="ar-SA"/>
      </w:rPr>
    </w:lvl>
    <w:lvl w:ilvl="5" w:tentative="0">
      <w:start w:val="0"/>
      <w:numFmt w:val="bullet"/>
      <w:lvlText w:val="•"/>
      <w:lvlJc w:val="left"/>
      <w:pPr>
        <w:ind w:left="5700" w:hanging="298"/>
      </w:pPr>
      <w:rPr>
        <w:rFonts w:hint="default"/>
        <w:lang w:val="vi" w:eastAsia="en-US" w:bidi="ar-SA"/>
      </w:rPr>
    </w:lvl>
    <w:lvl w:ilvl="6" w:tentative="0">
      <w:start w:val="0"/>
      <w:numFmt w:val="bullet"/>
      <w:lvlText w:val="•"/>
      <w:lvlJc w:val="left"/>
      <w:pPr>
        <w:ind w:left="6732" w:hanging="298"/>
      </w:pPr>
      <w:rPr>
        <w:rFonts w:hint="default"/>
        <w:lang w:val="vi" w:eastAsia="en-US" w:bidi="ar-SA"/>
      </w:rPr>
    </w:lvl>
    <w:lvl w:ilvl="7" w:tentative="0">
      <w:start w:val="0"/>
      <w:numFmt w:val="bullet"/>
      <w:lvlText w:val="•"/>
      <w:lvlJc w:val="left"/>
      <w:pPr>
        <w:ind w:left="7764" w:hanging="298"/>
      </w:pPr>
      <w:rPr>
        <w:rFonts w:hint="default"/>
        <w:lang w:val="vi" w:eastAsia="en-US" w:bidi="ar-SA"/>
      </w:rPr>
    </w:lvl>
    <w:lvl w:ilvl="8" w:tentative="0">
      <w:start w:val="0"/>
      <w:numFmt w:val="bullet"/>
      <w:lvlText w:val="•"/>
      <w:lvlJc w:val="left"/>
      <w:pPr>
        <w:ind w:left="8796" w:hanging="298"/>
      </w:pPr>
      <w:rPr>
        <w:rFonts w:hint="default"/>
        <w:lang w:val="vi" w:eastAsia="en-US" w:bidi="ar-SA"/>
      </w:rPr>
    </w:lvl>
  </w:abstractNum>
  <w:abstractNum w:abstractNumId="2">
    <w:nsid w:val="4EAC6964"/>
    <w:multiLevelType w:val="multilevel"/>
    <w:tmpl w:val="4EAC6964"/>
    <w:lvl w:ilvl="0" w:tentative="0">
      <w:start w:val="1"/>
      <w:numFmt w:val="decimal"/>
      <w:lvlText w:val="%1."/>
      <w:lvlJc w:val="left"/>
      <w:pPr>
        <w:ind w:left="493" w:hanging="245"/>
      </w:pPr>
      <w:rPr>
        <w:rFonts w:hint="default" w:ascii="Times New Roman" w:hAnsi="Times New Roman" w:eastAsia="Times New Roman" w:cs="Times New Roman"/>
        <w:b/>
        <w:bCs/>
        <w:i w:val="0"/>
        <w:iCs w:val="0"/>
        <w:spacing w:val="0"/>
        <w:w w:val="100"/>
        <w:sz w:val="24"/>
        <w:szCs w:val="24"/>
        <w:lang w:val="vi" w:eastAsia="en-US" w:bidi="ar-SA"/>
      </w:rPr>
    </w:lvl>
    <w:lvl w:ilvl="1" w:tentative="0">
      <w:start w:val="1"/>
      <w:numFmt w:val="decimal"/>
      <w:lvlText w:val="%1.%2."/>
      <w:lvlJc w:val="left"/>
      <w:pPr>
        <w:ind w:left="671" w:hanging="423"/>
      </w:pPr>
      <w:rPr>
        <w:rFonts w:hint="default" w:ascii="Times New Roman" w:hAnsi="Times New Roman" w:eastAsia="Times New Roman" w:cs="Times New Roman"/>
        <w:b/>
        <w:bCs/>
        <w:i w:val="0"/>
        <w:iCs w:val="0"/>
        <w:spacing w:val="0"/>
        <w:w w:val="95"/>
        <w:sz w:val="24"/>
        <w:szCs w:val="24"/>
        <w:lang w:val="vi" w:eastAsia="en-US" w:bidi="ar-SA"/>
      </w:rPr>
    </w:lvl>
    <w:lvl w:ilvl="2" w:tentative="0">
      <w:start w:val="0"/>
      <w:numFmt w:val="bullet"/>
      <w:lvlText w:val="-"/>
      <w:lvlJc w:val="left"/>
      <w:pPr>
        <w:ind w:left="388" w:hanging="140"/>
      </w:pPr>
      <w:rPr>
        <w:rFonts w:hint="default" w:ascii="Times New Roman" w:hAnsi="Times New Roman" w:eastAsia="Times New Roman" w:cs="Times New Roman"/>
        <w:spacing w:val="0"/>
        <w:w w:val="100"/>
        <w:lang w:val="vi" w:eastAsia="en-US" w:bidi="ar-SA"/>
      </w:rPr>
    </w:lvl>
    <w:lvl w:ilvl="3" w:tentative="0">
      <w:start w:val="0"/>
      <w:numFmt w:val="bullet"/>
      <w:lvlText w:val="•"/>
      <w:lvlJc w:val="left"/>
      <w:pPr>
        <w:ind w:left="680" w:hanging="140"/>
      </w:pPr>
      <w:rPr>
        <w:rFonts w:hint="default"/>
        <w:lang w:val="vi" w:eastAsia="en-US" w:bidi="ar-SA"/>
      </w:rPr>
    </w:lvl>
    <w:lvl w:ilvl="4" w:tentative="0">
      <w:start w:val="0"/>
      <w:numFmt w:val="bullet"/>
      <w:lvlText w:val="•"/>
      <w:lvlJc w:val="left"/>
      <w:pPr>
        <w:ind w:left="1100" w:hanging="140"/>
      </w:pPr>
      <w:rPr>
        <w:rFonts w:hint="default"/>
        <w:lang w:val="vi" w:eastAsia="en-US" w:bidi="ar-SA"/>
      </w:rPr>
    </w:lvl>
    <w:lvl w:ilvl="5" w:tentative="0">
      <w:start w:val="0"/>
      <w:numFmt w:val="bullet"/>
      <w:lvlText w:val="•"/>
      <w:lvlJc w:val="left"/>
      <w:pPr>
        <w:ind w:left="1771" w:hanging="140"/>
      </w:pPr>
      <w:rPr>
        <w:rFonts w:hint="default"/>
        <w:lang w:val="vi" w:eastAsia="en-US" w:bidi="ar-SA"/>
      </w:rPr>
    </w:lvl>
    <w:lvl w:ilvl="6" w:tentative="0">
      <w:start w:val="0"/>
      <w:numFmt w:val="bullet"/>
      <w:lvlText w:val="•"/>
      <w:lvlJc w:val="left"/>
      <w:pPr>
        <w:ind w:left="2442" w:hanging="140"/>
      </w:pPr>
      <w:rPr>
        <w:rFonts w:hint="default"/>
        <w:lang w:val="vi" w:eastAsia="en-US" w:bidi="ar-SA"/>
      </w:rPr>
    </w:lvl>
    <w:lvl w:ilvl="7" w:tentative="0">
      <w:start w:val="0"/>
      <w:numFmt w:val="bullet"/>
      <w:lvlText w:val="•"/>
      <w:lvlJc w:val="left"/>
      <w:pPr>
        <w:ind w:left="3113" w:hanging="140"/>
      </w:pPr>
      <w:rPr>
        <w:rFonts w:hint="default"/>
        <w:lang w:val="vi" w:eastAsia="en-US" w:bidi="ar-SA"/>
      </w:rPr>
    </w:lvl>
    <w:lvl w:ilvl="8" w:tentative="0">
      <w:start w:val="0"/>
      <w:numFmt w:val="bullet"/>
      <w:lvlText w:val="•"/>
      <w:lvlJc w:val="left"/>
      <w:pPr>
        <w:ind w:left="3784" w:hanging="140"/>
      </w:pPr>
      <w:rPr>
        <w:rFonts w:hint="default"/>
        <w:lang w:val="vi"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021"/>
    <w:rsid w:val="00087FEE"/>
    <w:rsid w:val="000F47B1"/>
    <w:rsid w:val="00107021"/>
    <w:rsid w:val="00197DFB"/>
    <w:rsid w:val="001A65DC"/>
    <w:rsid w:val="00232F2A"/>
    <w:rsid w:val="00242071"/>
    <w:rsid w:val="00275C98"/>
    <w:rsid w:val="006135AA"/>
    <w:rsid w:val="006A1424"/>
    <w:rsid w:val="00722294"/>
    <w:rsid w:val="007406C6"/>
    <w:rsid w:val="007420F9"/>
    <w:rsid w:val="00767EEF"/>
    <w:rsid w:val="00854421"/>
    <w:rsid w:val="008A3BF9"/>
    <w:rsid w:val="008B39CF"/>
    <w:rsid w:val="008C69AC"/>
    <w:rsid w:val="008F00C3"/>
    <w:rsid w:val="009103A4"/>
    <w:rsid w:val="0093690C"/>
    <w:rsid w:val="00A31435"/>
    <w:rsid w:val="00A3330F"/>
    <w:rsid w:val="00A56B3B"/>
    <w:rsid w:val="00AF009D"/>
    <w:rsid w:val="00B70E6A"/>
    <w:rsid w:val="00B7118F"/>
    <w:rsid w:val="00BA4E92"/>
    <w:rsid w:val="00C037A2"/>
    <w:rsid w:val="00C565F1"/>
    <w:rsid w:val="00CD2E08"/>
    <w:rsid w:val="00DA4C48"/>
    <w:rsid w:val="00DE2E06"/>
    <w:rsid w:val="00F007C0"/>
    <w:rsid w:val="00F36D64"/>
    <w:rsid w:val="00F41506"/>
    <w:rsid w:val="6F4C191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imes New Roman (Body C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cs="Times New Roman (Body CS)" w:eastAsiaTheme="minorHAnsi"/>
      <w:kern w:val="2"/>
      <w:sz w:val="28"/>
      <w:szCs w:val="24"/>
      <w:lang w:val="zh-CN"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1"/>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2"/>
    <w:unhideWhenUsed/>
    <w:qFormat/>
    <w:uiPriority w:val="9"/>
    <w:pPr>
      <w:keepNext/>
      <w:keepLines/>
      <w:spacing w:before="160" w:after="80"/>
      <w:outlineLvl w:val="2"/>
    </w:pPr>
    <w:rPr>
      <w:rFonts w:asciiTheme="minorHAnsi" w:hAnsiTheme="minorHAnsi" w:eastAsiaTheme="majorEastAsia" w:cstheme="majorBidi"/>
      <w:color w:val="2F5597" w:themeColor="accent1" w:themeShade="BF"/>
      <w:szCs w:val="28"/>
    </w:rPr>
  </w:style>
  <w:style w:type="paragraph" w:styleId="5">
    <w:name w:val="heading 4"/>
    <w:basedOn w:val="1"/>
    <w:next w:val="1"/>
    <w:link w:val="23"/>
    <w:unhideWhenUsed/>
    <w:qFormat/>
    <w:uiPriority w:val="9"/>
    <w:pPr>
      <w:keepNext/>
      <w:keepLines/>
      <w:spacing w:before="80" w:after="40"/>
      <w:outlineLvl w:val="3"/>
    </w:pPr>
    <w:rPr>
      <w:rFonts w:asciiTheme="minorHAnsi" w:hAnsiTheme="minorHAnsi" w:eastAsiaTheme="majorEastAsia" w:cstheme="majorBidi"/>
      <w:i/>
      <w:iCs/>
      <w:color w:val="2F5597"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asciiTheme="minorHAnsi" w:hAnsiTheme="minorHAnsi" w:eastAsiaTheme="majorEastAsia" w:cstheme="majorBidi"/>
      <w:color w:val="2F5597"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43"/>
    <w:qFormat/>
    <w:uiPriority w:val="1"/>
    <w:pPr>
      <w:widowControl w:val="0"/>
      <w:autoSpaceDE w:val="0"/>
      <w:autoSpaceDN w:val="0"/>
      <w:spacing w:after="0" w:line="275" w:lineRule="exact"/>
      <w:ind w:left="248"/>
    </w:pPr>
    <w:rPr>
      <w:rFonts w:eastAsia="Times New Roman" w:cs="Times New Roman"/>
      <w:kern w:val="0"/>
      <w:sz w:val="24"/>
      <w:lang w:val="vi"/>
      <w14:ligatures w14:val="none"/>
    </w:rPr>
  </w:style>
  <w:style w:type="character" w:styleId="14">
    <w:name w:val="HTML Code"/>
    <w:basedOn w:val="11"/>
    <w:semiHidden/>
    <w:unhideWhenUsed/>
    <w:qFormat/>
    <w:uiPriority w:val="99"/>
    <w:rPr>
      <w:rFonts w:ascii="Courier New" w:hAnsi="Courier New" w:eastAsia="Times New Roman" w:cs="Courier New"/>
      <w:sz w:val="20"/>
      <w:szCs w:val="20"/>
    </w:rPr>
  </w:style>
  <w:style w:type="paragraph" w:styleId="15">
    <w:name w:val="HTML Preformatted"/>
    <w:basedOn w:val="1"/>
    <w:link w:val="3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kern w:val="0"/>
      <w:sz w:val="20"/>
      <w:szCs w:val="20"/>
      <w14:ligatures w14:val="none"/>
    </w:rPr>
  </w:style>
  <w:style w:type="paragraph" w:styleId="16">
    <w:name w:val="Normal (Web)"/>
    <w:basedOn w:val="1"/>
    <w:unhideWhenUsed/>
    <w:qFormat/>
    <w:uiPriority w:val="99"/>
    <w:pPr>
      <w:spacing w:after="0" w:line="240" w:lineRule="auto"/>
    </w:pPr>
    <w:rPr>
      <w:rFonts w:eastAsia="Times New Roman" w:cs="Times New Roman"/>
      <w:kern w:val="0"/>
      <w:sz w:val="24"/>
      <w:lang w:val="vi-VN" w:eastAsia="vi-VN"/>
      <w14:ligatures w14:val="none"/>
    </w:rPr>
  </w:style>
  <w:style w:type="character" w:styleId="17">
    <w:name w:val="Strong"/>
    <w:basedOn w:val="11"/>
    <w:qFormat/>
    <w:uiPriority w:val="0"/>
    <w:rPr>
      <w:b/>
      <w:bCs/>
    </w:rPr>
  </w:style>
  <w:style w:type="paragraph" w:styleId="18">
    <w:name w:val="Subtitle"/>
    <w:basedOn w:val="1"/>
    <w:next w:val="1"/>
    <w:link w:val="30"/>
    <w:qFormat/>
    <w:uiPriority w:val="11"/>
    <w:rPr>
      <w:rFonts w:asciiTheme="minorHAnsi" w:hAnsiTheme="min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1">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22">
    <w:name w:val="Heading 3 Char"/>
    <w:basedOn w:val="11"/>
    <w:link w:val="4"/>
    <w:qFormat/>
    <w:uiPriority w:val="9"/>
    <w:rPr>
      <w:rFonts w:asciiTheme="minorHAnsi" w:hAnsiTheme="minorHAnsi" w:eastAsiaTheme="majorEastAsia" w:cstheme="majorBidi"/>
      <w:color w:val="2F5597" w:themeColor="accent1" w:themeShade="BF"/>
      <w:szCs w:val="28"/>
    </w:rPr>
  </w:style>
  <w:style w:type="character" w:customStyle="1" w:styleId="23">
    <w:name w:val="Heading 4 Char"/>
    <w:basedOn w:val="11"/>
    <w:link w:val="5"/>
    <w:qFormat/>
    <w:uiPriority w:val="9"/>
    <w:rPr>
      <w:rFonts w:asciiTheme="minorHAnsi" w:hAnsiTheme="minorHAnsi" w:eastAsiaTheme="majorEastAsia" w:cstheme="majorBidi"/>
      <w:i/>
      <w:iCs/>
      <w:color w:val="2F5597" w:themeColor="accent1" w:themeShade="BF"/>
    </w:rPr>
  </w:style>
  <w:style w:type="character" w:customStyle="1" w:styleId="24">
    <w:name w:val="Heading 5 Char"/>
    <w:basedOn w:val="11"/>
    <w:link w:val="6"/>
    <w:semiHidden/>
    <w:qFormat/>
    <w:uiPriority w:val="9"/>
    <w:rPr>
      <w:rFonts w:asciiTheme="minorHAnsi" w:hAnsiTheme="minorHAnsi" w:eastAsiaTheme="majorEastAsia" w:cstheme="majorBidi"/>
      <w:color w:val="2F5597" w:themeColor="accent1" w:themeShade="BF"/>
    </w:rPr>
  </w:style>
  <w:style w:type="character" w:customStyle="1" w:styleId="25">
    <w:name w:val="Heading 6 Char"/>
    <w:basedOn w:val="11"/>
    <w:link w:val="7"/>
    <w:semiHidden/>
    <w:qFormat/>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Heading 7 Char"/>
    <w:basedOn w:val="11"/>
    <w:link w:val="8"/>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Heading 8 Char"/>
    <w:basedOn w:val="11"/>
    <w:link w:val="9"/>
    <w:semiHidden/>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Heading 9 Char"/>
    <w:basedOn w:val="11"/>
    <w:link w:val="10"/>
    <w:semiHidden/>
    <w:qFormat/>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tle Char"/>
    <w:basedOn w:val="11"/>
    <w:link w:val="19"/>
    <w:uiPriority w:val="10"/>
    <w:rPr>
      <w:rFonts w:asciiTheme="majorHAnsi" w:hAnsiTheme="majorHAnsi" w:eastAsiaTheme="majorEastAsia" w:cstheme="majorBidi"/>
      <w:spacing w:val="-10"/>
      <w:kern w:val="28"/>
      <w:sz w:val="56"/>
      <w:szCs w:val="56"/>
    </w:rPr>
  </w:style>
  <w:style w:type="character" w:customStyle="1" w:styleId="30">
    <w:name w:val="Subtitle Char"/>
    <w:basedOn w:val="11"/>
    <w:link w:val="18"/>
    <w:qFormat/>
    <w:uiPriority w:val="11"/>
    <w:rPr>
      <w:rFonts w:asciiTheme="minorHAnsi" w:hAnsiTheme="min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1"/>
    <w:pPr>
      <w:ind w:left="720"/>
      <w:contextualSpacing/>
    </w:pPr>
  </w:style>
  <w:style w:type="character" w:customStyle="1" w:styleId="34">
    <w:name w:val="Intense Emphasis"/>
    <w:basedOn w:val="11"/>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Intense Quote Char"/>
    <w:basedOn w:val="11"/>
    <w:link w:val="35"/>
    <w:qFormat/>
    <w:uiPriority w:val="30"/>
    <w:rPr>
      <w:i/>
      <w:iCs/>
      <w:color w:val="2F5597" w:themeColor="accent1" w:themeShade="BF"/>
    </w:rPr>
  </w:style>
  <w:style w:type="character" w:customStyle="1" w:styleId="37">
    <w:name w:val="Intense Reference"/>
    <w:basedOn w:val="11"/>
    <w:qFormat/>
    <w:uiPriority w:val="32"/>
    <w:rPr>
      <w:b/>
      <w:bCs/>
      <w:smallCaps/>
      <w:color w:val="2F5597" w:themeColor="accent1" w:themeShade="BF"/>
      <w:spacing w:val="5"/>
    </w:rPr>
  </w:style>
  <w:style w:type="character" w:customStyle="1" w:styleId="38">
    <w:name w:val="ng-tns-c2204105713-34"/>
    <w:basedOn w:val="11"/>
    <w:qFormat/>
    <w:uiPriority w:val="0"/>
  </w:style>
  <w:style w:type="character" w:customStyle="1" w:styleId="39">
    <w:name w:val="HTML Preformatted Char"/>
    <w:basedOn w:val="11"/>
    <w:link w:val="15"/>
    <w:semiHidden/>
    <w:uiPriority w:val="99"/>
    <w:rPr>
      <w:rFonts w:ascii="Courier New" w:hAnsi="Courier New" w:eastAsia="Times New Roman" w:cs="Courier New"/>
      <w:kern w:val="0"/>
      <w:sz w:val="20"/>
      <w:szCs w:val="20"/>
      <w14:ligatures w14:val="none"/>
    </w:rPr>
  </w:style>
  <w:style w:type="character" w:customStyle="1" w:styleId="40">
    <w:name w:val="ng-tns-c2204105713-51"/>
    <w:basedOn w:val="11"/>
    <w:qFormat/>
    <w:uiPriority w:val="0"/>
  </w:style>
  <w:style w:type="character" w:customStyle="1" w:styleId="41">
    <w:name w:val="Văn bản nội dung_"/>
    <w:basedOn w:val="11"/>
    <w:link w:val="42"/>
    <w:qFormat/>
    <w:uiPriority w:val="0"/>
    <w:rPr>
      <w:rFonts w:ascii="Segoe UI" w:hAnsi="Segoe UI" w:eastAsia="Segoe UI" w:cs="Segoe UI"/>
    </w:rPr>
  </w:style>
  <w:style w:type="paragraph" w:customStyle="1" w:styleId="42">
    <w:name w:val="Văn bản nội dung"/>
    <w:basedOn w:val="1"/>
    <w:link w:val="41"/>
    <w:uiPriority w:val="0"/>
    <w:pPr>
      <w:widowControl w:val="0"/>
      <w:spacing w:after="60" w:line="305" w:lineRule="auto"/>
    </w:pPr>
    <w:rPr>
      <w:rFonts w:ascii="Segoe UI" w:hAnsi="Segoe UI" w:eastAsia="Segoe UI" w:cs="Segoe UI"/>
    </w:rPr>
  </w:style>
  <w:style w:type="character" w:customStyle="1" w:styleId="43">
    <w:name w:val="Body Text Char"/>
    <w:basedOn w:val="11"/>
    <w:link w:val="13"/>
    <w:uiPriority w:val="1"/>
    <w:rPr>
      <w:rFonts w:eastAsia="Times New Roman" w:cs="Times New Roman"/>
      <w:kern w:val="0"/>
      <w:sz w:val="24"/>
      <w:lang w:val="vi"/>
      <w14:ligatures w14:val="none"/>
    </w:rPr>
  </w:style>
  <w:style w:type="table" w:customStyle="1" w:styleId="44">
    <w:name w:val="YoungMix_Table"/>
    <w:uiPriority w:val="0"/>
    <w:pPr>
      <w:spacing w:after="0" w:line="240" w:lineRule="auto"/>
      <w:ind w:right="115"/>
    </w:pPr>
    <w:rPr>
      <w:rFonts w:cstheme="minorBidi"/>
      <w:sz w:val="24"/>
      <w:szCs w:val="22"/>
      <w:lang w:val="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microsoft.com/office/2007/relationships/hdphoto" Target="media/image3.wdp"/><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Trường THPT Hoàng Văn Thụ</Company>
  <Pages>10</Pages>
  <Words>6231</Words>
  <Characters>22407</Characters>
  <Lines>207</Lines>
  <Paragraphs>58</Paragraphs>
  <TotalTime>162</TotalTime>
  <ScaleCrop>false</ScaleCrop>
  <LinksUpToDate>false</LinksUpToDate>
  <CharactersWithSpaces>28665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2026-10-08T08:17:00Z</dcterms:created>
  <dc:creator>Thuỳ Miên</dc:creator>
  <cp:lastModifiedBy>Hạnh Nguyễn</cp:lastModifiedBy>
  <dcterms:modified xsi:type="dcterms:W3CDTF">2026-10-10T02:01:29Z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A1C1367C8F4A4C6496532C66B8BD56B2_12</vt:lpwstr>
  </property>
</Properties>
</file>